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7EF18D" w14:textId="3DE76DE3" w:rsidR="00942BD9" w:rsidRPr="000F2056" w:rsidRDefault="00942BD9" w:rsidP="00942BD9">
      <w:pPr>
        <w:pStyle w:val="TdocHeader2"/>
        <w:jc w:val="left"/>
        <w:rPr>
          <w:rFonts w:ascii="Times New Roman" w:eastAsia="Times New Roman" w:hAnsi="Times New Roman"/>
          <w:bCs/>
          <w:noProof/>
          <w:sz w:val="24"/>
          <w:szCs w:val="24"/>
          <w:lang w:val="en-US" w:eastAsia="zh-CN"/>
        </w:rPr>
      </w:pPr>
      <w:bookmarkStart w:id="0" w:name="OLE_LINK1"/>
      <w:bookmarkStart w:id="1" w:name="OLE_LINK2"/>
      <w:bookmarkStart w:id="2" w:name="_GoBack"/>
      <w:bookmarkEnd w:id="2"/>
      <w:r w:rsidRPr="000F2056">
        <w:rPr>
          <w:rFonts w:ascii="Times New Roman" w:eastAsia="Times New Roman" w:hAnsi="Times New Roman"/>
          <w:bCs/>
          <w:noProof/>
          <w:sz w:val="24"/>
          <w:szCs w:val="24"/>
          <w:lang w:val="en-US" w:eastAsia="zh-CN"/>
        </w:rPr>
        <w:t xml:space="preserve">3GPP TSG RAN WG1 </w:t>
      </w:r>
      <w:r w:rsidR="00D26DBA" w:rsidRPr="000F2056">
        <w:rPr>
          <w:rFonts w:ascii="Times New Roman" w:eastAsia="Times New Roman" w:hAnsi="Times New Roman"/>
          <w:bCs/>
          <w:noProof/>
          <w:sz w:val="24"/>
          <w:szCs w:val="24"/>
          <w:lang w:val="en-US" w:eastAsia="zh-CN"/>
        </w:rPr>
        <w:t xml:space="preserve">Meeting </w:t>
      </w:r>
      <w:r w:rsidR="00475501">
        <w:rPr>
          <w:rFonts w:ascii="Times New Roman" w:eastAsia="Times New Roman" w:hAnsi="Times New Roman"/>
          <w:bCs/>
          <w:noProof/>
          <w:sz w:val="24"/>
          <w:szCs w:val="24"/>
          <w:lang w:val="en-US" w:eastAsia="zh-CN"/>
        </w:rPr>
        <w:t>#92</w:t>
      </w:r>
      <w:r w:rsidRPr="000F2056">
        <w:rPr>
          <w:rFonts w:ascii="Times New Roman" w:eastAsia="Times New Roman" w:hAnsi="Times New Roman"/>
          <w:bCs/>
          <w:noProof/>
          <w:sz w:val="24"/>
          <w:szCs w:val="24"/>
          <w:lang w:val="en-US" w:eastAsia="zh-CN"/>
        </w:rPr>
        <w:t xml:space="preserve">                                            </w:t>
      </w:r>
      <w:r w:rsidRPr="000F2056">
        <w:rPr>
          <w:rFonts w:ascii="Times New Roman" w:eastAsia="Times New Roman" w:hAnsi="Times New Roman"/>
          <w:bCs/>
          <w:noProof/>
          <w:sz w:val="24"/>
          <w:szCs w:val="24"/>
          <w:lang w:val="en-US" w:eastAsia="zh-CN"/>
        </w:rPr>
        <w:tab/>
      </w:r>
      <w:r w:rsidR="00CC604A">
        <w:rPr>
          <w:rFonts w:ascii="Times New Roman" w:eastAsia="Times New Roman" w:hAnsi="Times New Roman"/>
          <w:bCs/>
          <w:noProof/>
          <w:sz w:val="24"/>
          <w:szCs w:val="24"/>
          <w:lang w:val="en-US" w:eastAsia="zh-CN"/>
        </w:rPr>
        <w:t xml:space="preserve">   </w:t>
      </w:r>
      <w:r w:rsidR="000C109E" w:rsidRPr="000F2056">
        <w:rPr>
          <w:rFonts w:ascii="Times New Roman" w:eastAsia="Times New Roman" w:hAnsi="Times New Roman"/>
          <w:bCs/>
          <w:noProof/>
          <w:sz w:val="24"/>
          <w:szCs w:val="24"/>
          <w:lang w:val="en-US" w:eastAsia="zh-CN"/>
        </w:rPr>
        <w:t>R1-18</w:t>
      </w:r>
      <w:r w:rsidR="00CC604A">
        <w:rPr>
          <w:rFonts w:ascii="Times New Roman" w:eastAsia="Times New Roman" w:hAnsi="Times New Roman"/>
          <w:bCs/>
          <w:noProof/>
          <w:sz w:val="24"/>
          <w:szCs w:val="24"/>
          <w:lang w:val="en-US" w:eastAsia="zh-CN"/>
        </w:rPr>
        <w:t>02629</w:t>
      </w:r>
    </w:p>
    <w:p w14:paraId="360561ED" w14:textId="5D93F123" w:rsidR="00942BD9" w:rsidRPr="000F2056" w:rsidRDefault="00475501" w:rsidP="00942BD9">
      <w:pPr>
        <w:pStyle w:val="TdocHeader2"/>
        <w:rPr>
          <w:rFonts w:ascii="Times New Roman" w:hAnsi="Times New Roman"/>
          <w:sz w:val="24"/>
          <w:szCs w:val="24"/>
          <w:lang w:val="en-US"/>
        </w:rPr>
      </w:pPr>
      <w:r>
        <w:rPr>
          <w:rFonts w:ascii="Times New Roman" w:eastAsia="Times New Roman" w:hAnsi="Times New Roman"/>
          <w:bCs/>
          <w:noProof/>
          <w:sz w:val="24"/>
          <w:szCs w:val="24"/>
          <w:lang w:val="en-US" w:eastAsia="zh-CN"/>
        </w:rPr>
        <w:t>Atehns</w:t>
      </w:r>
      <w:r w:rsidR="008328B8" w:rsidRPr="000F2056">
        <w:rPr>
          <w:rFonts w:ascii="Times New Roman" w:eastAsia="Times New Roman" w:hAnsi="Times New Roman"/>
          <w:bCs/>
          <w:noProof/>
          <w:sz w:val="24"/>
          <w:szCs w:val="24"/>
          <w:lang w:val="en-US" w:eastAsia="zh-CN"/>
        </w:rPr>
        <w:t xml:space="preserve">, </w:t>
      </w:r>
      <w:r>
        <w:rPr>
          <w:rFonts w:ascii="Times New Roman" w:eastAsia="Times New Roman" w:hAnsi="Times New Roman"/>
          <w:bCs/>
          <w:noProof/>
          <w:sz w:val="24"/>
          <w:szCs w:val="24"/>
          <w:lang w:val="en-US" w:eastAsia="zh-CN"/>
        </w:rPr>
        <w:t>Greece</w:t>
      </w:r>
      <w:r w:rsidR="00942BD9" w:rsidRPr="000F2056">
        <w:rPr>
          <w:rFonts w:ascii="Times New Roman" w:eastAsia="Times New Roman" w:hAnsi="Times New Roman"/>
          <w:bCs/>
          <w:noProof/>
          <w:sz w:val="24"/>
          <w:szCs w:val="24"/>
          <w:lang w:val="en-US" w:eastAsia="zh-CN"/>
        </w:rPr>
        <w:t xml:space="preserve">, </w:t>
      </w:r>
      <w:r>
        <w:rPr>
          <w:rFonts w:ascii="Times New Roman" w:eastAsia="Times New Roman" w:hAnsi="Times New Roman"/>
          <w:bCs/>
          <w:noProof/>
          <w:sz w:val="24"/>
          <w:szCs w:val="24"/>
          <w:lang w:val="en-US" w:eastAsia="zh-CN"/>
        </w:rPr>
        <w:t>Febru</w:t>
      </w:r>
      <w:r w:rsidR="008328B8" w:rsidRPr="000F2056">
        <w:rPr>
          <w:rFonts w:ascii="Times New Roman" w:eastAsia="Times New Roman" w:hAnsi="Times New Roman"/>
          <w:bCs/>
          <w:noProof/>
          <w:sz w:val="24"/>
          <w:szCs w:val="24"/>
          <w:lang w:val="en-US" w:eastAsia="zh-CN"/>
        </w:rPr>
        <w:t>ary 2</w:t>
      </w:r>
      <w:r>
        <w:rPr>
          <w:rFonts w:ascii="Times New Roman" w:eastAsia="Times New Roman" w:hAnsi="Times New Roman"/>
          <w:bCs/>
          <w:noProof/>
          <w:sz w:val="24"/>
          <w:szCs w:val="24"/>
          <w:lang w:val="en-US" w:eastAsia="zh-CN"/>
        </w:rPr>
        <w:t>6</w:t>
      </w:r>
      <w:r w:rsidRPr="00475501">
        <w:rPr>
          <w:rFonts w:ascii="Times New Roman" w:eastAsia="Times New Roman" w:hAnsi="Times New Roman"/>
          <w:bCs/>
          <w:noProof/>
          <w:sz w:val="24"/>
          <w:szCs w:val="24"/>
          <w:vertAlign w:val="superscript"/>
          <w:lang w:val="en-US" w:eastAsia="zh-CN"/>
        </w:rPr>
        <w:t>th</w:t>
      </w:r>
      <w:r>
        <w:rPr>
          <w:rFonts w:ascii="Times New Roman" w:eastAsia="Times New Roman" w:hAnsi="Times New Roman"/>
          <w:bCs/>
          <w:noProof/>
          <w:sz w:val="24"/>
          <w:szCs w:val="24"/>
          <w:lang w:val="en-US" w:eastAsia="zh-CN"/>
        </w:rPr>
        <w:t xml:space="preserve"> </w:t>
      </w:r>
      <w:r w:rsidR="008328B8" w:rsidRPr="000F2056">
        <w:rPr>
          <w:rFonts w:ascii="Times New Roman" w:eastAsia="Times New Roman" w:hAnsi="Times New Roman"/>
          <w:bCs/>
          <w:noProof/>
          <w:sz w:val="24"/>
          <w:szCs w:val="24"/>
          <w:lang w:val="en-US" w:eastAsia="zh-CN"/>
        </w:rPr>
        <w:t xml:space="preserve"> – </w:t>
      </w:r>
      <w:r>
        <w:rPr>
          <w:rFonts w:ascii="Times New Roman" w:eastAsia="Times New Roman" w:hAnsi="Times New Roman"/>
          <w:bCs/>
          <w:noProof/>
          <w:sz w:val="24"/>
          <w:szCs w:val="24"/>
          <w:lang w:val="en-US" w:eastAsia="zh-CN"/>
        </w:rPr>
        <w:t>March 2</w:t>
      </w:r>
      <w:r w:rsidRPr="00475501">
        <w:rPr>
          <w:rFonts w:ascii="Times New Roman" w:eastAsia="Times New Roman" w:hAnsi="Times New Roman"/>
          <w:bCs/>
          <w:noProof/>
          <w:sz w:val="24"/>
          <w:szCs w:val="24"/>
          <w:vertAlign w:val="superscript"/>
          <w:lang w:val="en-US" w:eastAsia="zh-CN"/>
        </w:rPr>
        <w:t>nd</w:t>
      </w:r>
      <w:r>
        <w:rPr>
          <w:rFonts w:ascii="Times New Roman" w:eastAsia="Times New Roman" w:hAnsi="Times New Roman"/>
          <w:bCs/>
          <w:noProof/>
          <w:sz w:val="24"/>
          <w:szCs w:val="24"/>
          <w:lang w:val="en-US" w:eastAsia="zh-CN"/>
        </w:rPr>
        <w:t xml:space="preserve"> </w:t>
      </w:r>
      <w:r w:rsidR="008328B8" w:rsidRPr="000F2056">
        <w:rPr>
          <w:rFonts w:ascii="Times New Roman" w:eastAsia="Times New Roman" w:hAnsi="Times New Roman"/>
          <w:bCs/>
          <w:noProof/>
          <w:sz w:val="24"/>
          <w:szCs w:val="24"/>
          <w:lang w:val="en-US" w:eastAsia="zh-CN"/>
        </w:rPr>
        <w:t>, 2018</w:t>
      </w:r>
    </w:p>
    <w:p w14:paraId="078A8151" w14:textId="77777777" w:rsidR="00942BD9" w:rsidRPr="000F2056" w:rsidRDefault="00942BD9" w:rsidP="00942BD9">
      <w:pPr>
        <w:pStyle w:val="TdocHeader2"/>
        <w:rPr>
          <w:rFonts w:ascii="Times New Roman" w:hAnsi="Times New Roman"/>
          <w:sz w:val="24"/>
          <w:szCs w:val="24"/>
          <w:lang w:val="en-US"/>
        </w:rPr>
      </w:pPr>
    </w:p>
    <w:p w14:paraId="6B561FAB" w14:textId="775688A6" w:rsidR="000F2056" w:rsidRPr="000F2056" w:rsidRDefault="000F2056" w:rsidP="00942BD9">
      <w:pPr>
        <w:pStyle w:val="TdocHeader2"/>
        <w:rPr>
          <w:rFonts w:ascii="Times New Roman" w:hAnsi="Times New Roman"/>
          <w:sz w:val="24"/>
          <w:szCs w:val="24"/>
          <w:lang w:val="en-US"/>
        </w:rPr>
      </w:pPr>
      <w:r w:rsidRPr="000F2056">
        <w:rPr>
          <w:rFonts w:ascii="Times New Roman" w:hAnsi="Times New Roman"/>
          <w:sz w:val="24"/>
          <w:szCs w:val="24"/>
          <w:lang w:val="en-US"/>
        </w:rPr>
        <w:t>Agenda Item:</w:t>
      </w:r>
      <w:r w:rsidRPr="000F2056">
        <w:rPr>
          <w:rFonts w:ascii="Times New Roman" w:hAnsi="Times New Roman"/>
          <w:sz w:val="24"/>
          <w:szCs w:val="24"/>
          <w:lang w:val="en-US"/>
        </w:rPr>
        <w:tab/>
        <w:t>7.</w:t>
      </w:r>
      <w:r w:rsidR="007F7CFB">
        <w:rPr>
          <w:rFonts w:ascii="Times New Roman" w:hAnsi="Times New Roman"/>
          <w:sz w:val="24"/>
          <w:szCs w:val="24"/>
          <w:lang w:val="en-US"/>
        </w:rPr>
        <w:t>3.1</w:t>
      </w:r>
    </w:p>
    <w:p w14:paraId="678FA716" w14:textId="4AA6C262" w:rsidR="00942BD9" w:rsidRPr="000F2056" w:rsidRDefault="00942BD9" w:rsidP="00942BD9">
      <w:pPr>
        <w:pStyle w:val="TdocHeader2"/>
        <w:rPr>
          <w:rFonts w:ascii="Times New Roman" w:hAnsi="Times New Roman"/>
          <w:sz w:val="24"/>
          <w:szCs w:val="24"/>
          <w:lang w:val="en-US"/>
        </w:rPr>
      </w:pPr>
      <w:r w:rsidRPr="000F2056">
        <w:rPr>
          <w:rFonts w:ascii="Times New Roman" w:hAnsi="Times New Roman"/>
          <w:sz w:val="24"/>
          <w:szCs w:val="24"/>
          <w:lang w:val="en-US"/>
        </w:rPr>
        <w:t xml:space="preserve">Source: </w:t>
      </w:r>
      <w:r w:rsidRPr="000F2056">
        <w:rPr>
          <w:rFonts w:ascii="Times New Roman" w:hAnsi="Times New Roman"/>
          <w:sz w:val="24"/>
          <w:szCs w:val="24"/>
          <w:lang w:val="en-US"/>
        </w:rPr>
        <w:tab/>
      </w:r>
      <w:r w:rsidR="008A414C" w:rsidRPr="000F2056">
        <w:rPr>
          <w:rFonts w:ascii="Times New Roman" w:hAnsi="Times New Roman"/>
          <w:sz w:val="24"/>
          <w:szCs w:val="24"/>
          <w:lang w:val="en-US"/>
        </w:rPr>
        <w:t>Interdigital</w:t>
      </w:r>
      <w:r w:rsidR="000F2056" w:rsidRPr="000F2056">
        <w:rPr>
          <w:rFonts w:ascii="Times New Roman" w:hAnsi="Times New Roman"/>
          <w:sz w:val="24"/>
          <w:szCs w:val="24"/>
          <w:lang w:val="en-US"/>
        </w:rPr>
        <w:t xml:space="preserve"> Inc.</w:t>
      </w:r>
    </w:p>
    <w:p w14:paraId="0D09ECB5" w14:textId="3E42A583" w:rsidR="00942BD9" w:rsidRPr="000F2056" w:rsidRDefault="00942BD9" w:rsidP="00942BD9">
      <w:pPr>
        <w:pStyle w:val="TdocHeader2"/>
        <w:rPr>
          <w:rFonts w:ascii="Times New Roman" w:hAnsi="Times New Roman"/>
          <w:sz w:val="24"/>
          <w:szCs w:val="24"/>
          <w:lang w:val="en-US"/>
        </w:rPr>
      </w:pPr>
      <w:r w:rsidRPr="000F2056">
        <w:rPr>
          <w:rFonts w:ascii="Times New Roman" w:hAnsi="Times New Roman"/>
          <w:sz w:val="24"/>
          <w:szCs w:val="24"/>
          <w:lang w:val="en-US"/>
        </w:rPr>
        <w:t>Title:</w:t>
      </w:r>
      <w:r w:rsidRPr="000F2056">
        <w:rPr>
          <w:rFonts w:ascii="Times New Roman" w:hAnsi="Times New Roman"/>
          <w:sz w:val="24"/>
          <w:szCs w:val="24"/>
          <w:lang w:val="en-US"/>
        </w:rPr>
        <w:tab/>
      </w:r>
      <w:r w:rsidR="00FF057E">
        <w:rPr>
          <w:rFonts w:ascii="Times New Roman" w:hAnsi="Times New Roman"/>
          <w:sz w:val="24"/>
          <w:szCs w:val="24"/>
          <w:lang w:val="en-US"/>
        </w:rPr>
        <w:t>Modeling of a</w:t>
      </w:r>
      <w:r w:rsidR="00D960B2">
        <w:rPr>
          <w:rFonts w:ascii="Times New Roman" w:hAnsi="Times New Roman"/>
          <w:sz w:val="24"/>
          <w:szCs w:val="24"/>
          <w:lang w:val="en-US"/>
        </w:rPr>
        <w:t xml:space="preserve">tmospheric gas loss </w:t>
      </w:r>
      <w:r w:rsidR="006F2F3F">
        <w:rPr>
          <w:rFonts w:ascii="Times New Roman" w:hAnsi="Times New Roman"/>
          <w:sz w:val="24"/>
          <w:szCs w:val="24"/>
          <w:lang w:val="en-US"/>
        </w:rPr>
        <w:t>for</w:t>
      </w:r>
      <w:r w:rsidR="00FF057E">
        <w:rPr>
          <w:rFonts w:ascii="Times New Roman" w:hAnsi="Times New Roman"/>
          <w:sz w:val="24"/>
          <w:szCs w:val="24"/>
          <w:lang w:val="en-US"/>
        </w:rPr>
        <w:t xml:space="preserve"> NTN channel model</w:t>
      </w:r>
      <w:r w:rsidR="00D960B2">
        <w:rPr>
          <w:rFonts w:ascii="Times New Roman" w:hAnsi="Times New Roman"/>
          <w:sz w:val="24"/>
          <w:szCs w:val="24"/>
          <w:lang w:val="en-US"/>
        </w:rPr>
        <w:t xml:space="preserve"> </w:t>
      </w:r>
    </w:p>
    <w:p w14:paraId="07F3A471" w14:textId="57B28D3F" w:rsidR="00942BD9" w:rsidRPr="000F2056" w:rsidRDefault="00942BD9" w:rsidP="00942BD9">
      <w:pPr>
        <w:pStyle w:val="TdocHeader2"/>
        <w:rPr>
          <w:rFonts w:ascii="Times New Roman" w:hAnsi="Times New Roman"/>
          <w:sz w:val="24"/>
          <w:szCs w:val="24"/>
          <w:lang w:val="en-US"/>
        </w:rPr>
      </w:pPr>
      <w:r w:rsidRPr="000F2056">
        <w:rPr>
          <w:rFonts w:ascii="Times New Roman" w:hAnsi="Times New Roman"/>
          <w:sz w:val="24"/>
          <w:szCs w:val="24"/>
          <w:lang w:val="en-US"/>
        </w:rPr>
        <w:t>Document for:</w:t>
      </w:r>
      <w:r w:rsidRPr="000F2056">
        <w:rPr>
          <w:rFonts w:ascii="Times New Roman" w:hAnsi="Times New Roman"/>
          <w:sz w:val="24"/>
          <w:szCs w:val="24"/>
          <w:lang w:val="en-US"/>
        </w:rPr>
        <w:tab/>
      </w:r>
      <w:r w:rsidR="000F2056" w:rsidRPr="000F2056">
        <w:rPr>
          <w:rFonts w:ascii="Times New Roman" w:hAnsi="Times New Roman"/>
          <w:sz w:val="24"/>
          <w:szCs w:val="24"/>
          <w:lang w:val="en-US"/>
        </w:rPr>
        <w:t>Discussion</w:t>
      </w:r>
    </w:p>
    <w:p w14:paraId="573674DC" w14:textId="77777777" w:rsidR="009B6B19" w:rsidRPr="000F2056" w:rsidRDefault="009B6B19" w:rsidP="006A1A84">
      <w:pPr>
        <w:pStyle w:val="TdocHeader2"/>
        <w:rPr>
          <w:rFonts w:ascii="Times New Roman" w:hAnsi="Times New Roman"/>
          <w:sz w:val="20"/>
          <w:lang w:val="en-US"/>
        </w:rPr>
      </w:pPr>
    </w:p>
    <w:p w14:paraId="5F2DEF64" w14:textId="77777777" w:rsidR="006A1A84" w:rsidRPr="000F2056" w:rsidRDefault="006A1A84" w:rsidP="006A1A84">
      <w:pPr>
        <w:pStyle w:val="TdocHeader2"/>
        <w:rPr>
          <w:rFonts w:ascii="Times New Roman" w:hAnsi="Times New Roman"/>
          <w:sz w:val="20"/>
          <w:lang w:val="en-US"/>
        </w:rPr>
      </w:pPr>
    </w:p>
    <w:p w14:paraId="0045B682" w14:textId="77777777" w:rsidR="006A1A84" w:rsidRPr="00B44049" w:rsidRDefault="006A1A84" w:rsidP="006A1A84">
      <w:pPr>
        <w:pStyle w:val="Heading1"/>
        <w:textAlignment w:val="auto"/>
        <w:rPr>
          <w:rFonts w:ascii="Times New Roman" w:hAnsi="Times New Roman" w:cs="Times New Roman"/>
          <w:b/>
          <w:sz w:val="32"/>
          <w:szCs w:val="32"/>
          <w:lang w:val="en-US"/>
        </w:rPr>
      </w:pPr>
      <w:bookmarkStart w:id="3" w:name="_Ref298777854"/>
      <w:bookmarkEnd w:id="0"/>
      <w:bookmarkEnd w:id="1"/>
      <w:r w:rsidRPr="00B44049">
        <w:rPr>
          <w:rFonts w:ascii="Times New Roman" w:hAnsi="Times New Roman" w:cs="Times New Roman"/>
          <w:b/>
          <w:sz w:val="32"/>
          <w:szCs w:val="32"/>
          <w:lang w:val="en-US"/>
        </w:rPr>
        <w:t>Introduction</w:t>
      </w:r>
      <w:bookmarkEnd w:id="3"/>
    </w:p>
    <w:p w14:paraId="3575BF2D" w14:textId="13B920AE" w:rsidR="00DE09D5" w:rsidRPr="000F2056" w:rsidRDefault="006C557B" w:rsidP="005C3F67">
      <w:pPr>
        <w:jc w:val="both"/>
        <w:rPr>
          <w:rFonts w:ascii="Times New Roman" w:hAnsi="Times New Roman" w:cs="Times New Roman"/>
          <w:lang w:val="en-GB" w:eastAsia="zh-CN"/>
        </w:rPr>
      </w:pPr>
      <w:r w:rsidRPr="000F2056">
        <w:rPr>
          <w:rFonts w:ascii="Times New Roman" w:hAnsi="Times New Roman" w:cs="Times New Roman"/>
          <w:szCs w:val="24"/>
        </w:rPr>
        <w:t>Th</w:t>
      </w:r>
      <w:r w:rsidR="00DA1C35" w:rsidRPr="000F2056">
        <w:rPr>
          <w:rFonts w:ascii="Times New Roman" w:hAnsi="Times New Roman" w:cs="Times New Roman"/>
          <w:szCs w:val="24"/>
        </w:rPr>
        <w:t>is document focus</w:t>
      </w:r>
      <w:r w:rsidR="00844D3E" w:rsidRPr="000F2056">
        <w:rPr>
          <w:rFonts w:ascii="Times New Roman" w:hAnsi="Times New Roman" w:cs="Times New Roman"/>
          <w:szCs w:val="24"/>
        </w:rPr>
        <w:t>es</w:t>
      </w:r>
      <w:r w:rsidR="00DA1C35" w:rsidRPr="000F2056">
        <w:rPr>
          <w:rFonts w:ascii="Times New Roman" w:hAnsi="Times New Roman" w:cs="Times New Roman"/>
          <w:szCs w:val="24"/>
        </w:rPr>
        <w:t xml:space="preserve"> on</w:t>
      </w:r>
      <w:r w:rsidR="00E306F7" w:rsidRPr="000F2056">
        <w:rPr>
          <w:rFonts w:ascii="Times New Roman" w:hAnsi="Times New Roman" w:cs="Times New Roman"/>
          <w:szCs w:val="24"/>
        </w:rPr>
        <w:t xml:space="preserve"> </w:t>
      </w:r>
      <w:r w:rsidR="008B4E94">
        <w:rPr>
          <w:rFonts w:ascii="Times New Roman" w:hAnsi="Times New Roman" w:cs="Times New Roman"/>
          <w:szCs w:val="24"/>
        </w:rPr>
        <w:t>various</w:t>
      </w:r>
      <w:r w:rsidR="00AF1679">
        <w:rPr>
          <w:rFonts w:ascii="Times New Roman" w:hAnsi="Times New Roman" w:cs="Times New Roman"/>
          <w:szCs w:val="24"/>
        </w:rPr>
        <w:t xml:space="preserve"> </w:t>
      </w:r>
      <w:r w:rsidR="00612271">
        <w:rPr>
          <w:rFonts w:ascii="Times New Roman" w:hAnsi="Times New Roman" w:cs="Times New Roman"/>
          <w:szCs w:val="24"/>
        </w:rPr>
        <w:t xml:space="preserve">attenuation </w:t>
      </w:r>
      <w:r w:rsidR="00125BFD" w:rsidRPr="000F2056">
        <w:rPr>
          <w:rFonts w:ascii="Times New Roman" w:hAnsi="Times New Roman" w:cs="Times New Roman"/>
          <w:szCs w:val="24"/>
        </w:rPr>
        <w:t xml:space="preserve">aspects </w:t>
      </w:r>
      <w:r w:rsidR="00AF1679">
        <w:rPr>
          <w:rFonts w:ascii="Times New Roman" w:hAnsi="Times New Roman" w:cs="Times New Roman"/>
          <w:szCs w:val="24"/>
        </w:rPr>
        <w:t>that</w:t>
      </w:r>
      <w:r w:rsidR="00125BFD" w:rsidRPr="000F2056">
        <w:rPr>
          <w:rFonts w:ascii="Times New Roman" w:hAnsi="Times New Roman" w:cs="Times New Roman"/>
          <w:szCs w:val="24"/>
        </w:rPr>
        <w:t xml:space="preserve"> </w:t>
      </w:r>
      <w:r w:rsidR="00DD2A13">
        <w:rPr>
          <w:rFonts w:ascii="Times New Roman" w:hAnsi="Times New Roman" w:cs="Times New Roman"/>
          <w:szCs w:val="24"/>
        </w:rPr>
        <w:t xml:space="preserve">can </w:t>
      </w:r>
      <w:r w:rsidR="00AF1679">
        <w:rPr>
          <w:rFonts w:ascii="Times New Roman" w:hAnsi="Times New Roman" w:cs="Times New Roman"/>
          <w:szCs w:val="24"/>
        </w:rPr>
        <w:t xml:space="preserve">impact </w:t>
      </w:r>
      <w:r w:rsidR="00125BFD" w:rsidRPr="000F2056">
        <w:rPr>
          <w:rFonts w:ascii="Times New Roman" w:hAnsi="Times New Roman" w:cs="Times New Roman"/>
          <w:szCs w:val="24"/>
        </w:rPr>
        <w:t xml:space="preserve">NTN </w:t>
      </w:r>
      <w:r w:rsidR="00E306F7" w:rsidRPr="000F2056">
        <w:rPr>
          <w:rFonts w:ascii="Times New Roman" w:hAnsi="Times New Roman" w:cs="Times New Roman"/>
          <w:szCs w:val="24"/>
        </w:rPr>
        <w:t>channel mode</w:t>
      </w:r>
      <w:r w:rsidR="00125BFD" w:rsidRPr="000F2056">
        <w:rPr>
          <w:rFonts w:ascii="Times New Roman" w:hAnsi="Times New Roman" w:cs="Times New Roman"/>
          <w:szCs w:val="24"/>
        </w:rPr>
        <w:t>l</w:t>
      </w:r>
      <w:r w:rsidR="00E306F7" w:rsidRPr="000F2056">
        <w:rPr>
          <w:rFonts w:ascii="Times New Roman" w:hAnsi="Times New Roman" w:cs="Times New Roman"/>
          <w:szCs w:val="24"/>
        </w:rPr>
        <w:t xml:space="preserve"> </w:t>
      </w:r>
      <w:r w:rsidR="008B4E94">
        <w:rPr>
          <w:rFonts w:ascii="Times New Roman" w:hAnsi="Times New Roman" w:cs="Times New Roman"/>
          <w:szCs w:val="24"/>
        </w:rPr>
        <w:t xml:space="preserve">for different NTN deployment scenarios under consideration. </w:t>
      </w:r>
      <w:r w:rsidR="00125BFD" w:rsidRPr="000F2056">
        <w:rPr>
          <w:rFonts w:ascii="Times New Roman" w:hAnsi="Times New Roman" w:cs="Times New Roman"/>
          <w:szCs w:val="24"/>
        </w:rPr>
        <w:t>We consider</w:t>
      </w:r>
      <w:r w:rsidR="00BC0C3C">
        <w:rPr>
          <w:rFonts w:ascii="Times New Roman" w:hAnsi="Times New Roman" w:cs="Times New Roman"/>
          <w:szCs w:val="24"/>
        </w:rPr>
        <w:t xml:space="preserve"> attenuation effects of the non-ionized atmosphere </w:t>
      </w:r>
      <w:r w:rsidR="00000E0C">
        <w:rPr>
          <w:rFonts w:ascii="Times New Roman" w:hAnsi="Times New Roman" w:cs="Times New Roman"/>
          <w:szCs w:val="24"/>
        </w:rPr>
        <w:t>(</w:t>
      </w:r>
      <w:r w:rsidR="00000E0C" w:rsidRPr="00000E0C">
        <w:rPr>
          <w:rFonts w:ascii="Times New Roman" w:hAnsi="Times New Roman" w:cs="Times New Roman"/>
          <w:szCs w:val="24"/>
        </w:rPr>
        <w:t>non-ionospheric</w:t>
      </w:r>
      <w:r w:rsidR="00000E0C">
        <w:rPr>
          <w:rFonts w:ascii="Times New Roman" w:hAnsi="Times New Roman" w:cs="Times New Roman"/>
          <w:szCs w:val="24"/>
        </w:rPr>
        <w:t>)</w:t>
      </w:r>
      <w:r w:rsidR="00000E0C" w:rsidRPr="00000E0C">
        <w:rPr>
          <w:rFonts w:ascii="Times New Roman" w:hAnsi="Times New Roman" w:cs="Times New Roman"/>
          <w:szCs w:val="24"/>
        </w:rPr>
        <w:t xml:space="preserve"> </w:t>
      </w:r>
      <w:r w:rsidR="00BC0C3C">
        <w:rPr>
          <w:rFonts w:ascii="Times New Roman" w:hAnsi="Times New Roman" w:cs="Times New Roman"/>
          <w:szCs w:val="24"/>
        </w:rPr>
        <w:t xml:space="preserve">as these are relevant from </w:t>
      </w:r>
      <w:r w:rsidR="00417C09">
        <w:rPr>
          <w:rFonts w:ascii="Times New Roman" w:hAnsi="Times New Roman" w:cs="Times New Roman"/>
          <w:szCs w:val="24"/>
        </w:rPr>
        <w:t xml:space="preserve">both orbiting (LEO/MEO/GEO) </w:t>
      </w:r>
      <w:r w:rsidR="00000E0C">
        <w:rPr>
          <w:rFonts w:ascii="Times New Roman" w:hAnsi="Times New Roman" w:cs="Times New Roman"/>
          <w:szCs w:val="24"/>
        </w:rPr>
        <w:t xml:space="preserve">and </w:t>
      </w:r>
      <w:r w:rsidR="00417C09">
        <w:rPr>
          <w:rFonts w:ascii="Times New Roman" w:hAnsi="Times New Roman" w:cs="Times New Roman"/>
          <w:szCs w:val="24"/>
        </w:rPr>
        <w:t xml:space="preserve">non-orbiting (e.g. HAPS) </w:t>
      </w:r>
      <w:r w:rsidR="00000E0C">
        <w:rPr>
          <w:rFonts w:ascii="Times New Roman" w:hAnsi="Times New Roman" w:cs="Times New Roman"/>
          <w:szCs w:val="24"/>
        </w:rPr>
        <w:t xml:space="preserve">deployment </w:t>
      </w:r>
      <w:r w:rsidR="00417C09">
        <w:rPr>
          <w:rFonts w:ascii="Times New Roman" w:hAnsi="Times New Roman" w:cs="Times New Roman"/>
          <w:szCs w:val="24"/>
        </w:rPr>
        <w:t>perspective</w:t>
      </w:r>
      <w:r w:rsidR="00000E0C">
        <w:rPr>
          <w:rFonts w:ascii="Times New Roman" w:hAnsi="Times New Roman" w:cs="Times New Roman"/>
          <w:szCs w:val="24"/>
        </w:rPr>
        <w:t>s</w:t>
      </w:r>
      <w:r w:rsidR="00417C09">
        <w:rPr>
          <w:rFonts w:ascii="Times New Roman" w:hAnsi="Times New Roman" w:cs="Times New Roman"/>
          <w:szCs w:val="24"/>
        </w:rPr>
        <w:t>.</w:t>
      </w:r>
      <w:r w:rsidR="00DA04B8">
        <w:rPr>
          <w:rFonts w:ascii="Times New Roman" w:hAnsi="Times New Roman" w:cs="Times New Roman"/>
          <w:szCs w:val="24"/>
        </w:rPr>
        <w:t xml:space="preserve"> The non-ionospheric effects considered are attenuation due to atmospheric gases</w:t>
      </w:r>
      <w:r w:rsidR="005C3F67">
        <w:rPr>
          <w:rFonts w:ascii="Times New Roman" w:hAnsi="Times New Roman" w:cs="Times New Roman"/>
          <w:szCs w:val="24"/>
        </w:rPr>
        <w:t xml:space="preserve">, </w:t>
      </w:r>
      <w:r w:rsidR="00D75B0D">
        <w:rPr>
          <w:rFonts w:ascii="Times New Roman" w:hAnsi="Times New Roman" w:cs="Times New Roman"/>
          <w:szCs w:val="24"/>
        </w:rPr>
        <w:t xml:space="preserve">which considers dry air (or oxygen) </w:t>
      </w:r>
      <w:r w:rsidR="00B86E58">
        <w:rPr>
          <w:rFonts w:ascii="Times New Roman" w:hAnsi="Times New Roman" w:cs="Times New Roman"/>
          <w:szCs w:val="24"/>
        </w:rPr>
        <w:t xml:space="preserve">and </w:t>
      </w:r>
      <w:r w:rsidR="00492500">
        <w:rPr>
          <w:rFonts w:ascii="Times New Roman" w:hAnsi="Times New Roman" w:cs="Times New Roman"/>
          <w:szCs w:val="24"/>
        </w:rPr>
        <w:t>water vapor</w:t>
      </w:r>
      <w:r w:rsidR="005C3F67">
        <w:rPr>
          <w:rFonts w:ascii="Times New Roman" w:hAnsi="Times New Roman" w:cs="Times New Roman"/>
          <w:szCs w:val="24"/>
        </w:rPr>
        <w:t>. We consider various characteristics of each of these attenuations including the impact of various parameters such as frequency, altitude, elevation angle etc. on the attenuation.</w:t>
      </w:r>
    </w:p>
    <w:p w14:paraId="0133F3E7" w14:textId="32DC3D0D" w:rsidR="003B47A7" w:rsidRPr="00B44049" w:rsidRDefault="000E0655" w:rsidP="006A1A84">
      <w:pPr>
        <w:pStyle w:val="Heading1"/>
        <w:textAlignment w:val="auto"/>
        <w:rPr>
          <w:rFonts w:ascii="Times New Roman" w:hAnsi="Times New Roman" w:cs="Times New Roman"/>
          <w:b/>
          <w:sz w:val="32"/>
          <w:lang w:val="en-US"/>
        </w:rPr>
      </w:pPr>
      <w:r>
        <w:rPr>
          <w:rFonts w:ascii="Times New Roman" w:hAnsi="Times New Roman" w:cs="Times New Roman"/>
          <w:b/>
          <w:sz w:val="32"/>
          <w:lang w:val="en-US"/>
        </w:rPr>
        <w:t>Atmospheric gas attenuation</w:t>
      </w:r>
      <w:r w:rsidR="006C1950" w:rsidRPr="00B44049">
        <w:rPr>
          <w:rFonts w:ascii="Times New Roman" w:hAnsi="Times New Roman" w:cs="Times New Roman"/>
          <w:b/>
          <w:sz w:val="32"/>
          <w:lang w:val="en-US"/>
        </w:rPr>
        <w:t xml:space="preserve"> </w:t>
      </w:r>
    </w:p>
    <w:p w14:paraId="2D68B3BF" w14:textId="7CD698F4" w:rsidR="00C736D2" w:rsidRDefault="001775EA" w:rsidP="00E52377">
      <w:pPr>
        <w:jc w:val="both"/>
        <w:rPr>
          <w:rFonts w:ascii="Times New Roman" w:hAnsi="Times New Roman" w:cs="Times New Roman"/>
          <w:lang w:val="sv-SE" w:eastAsia="zh-CN"/>
        </w:rPr>
      </w:pPr>
      <w:r>
        <w:rPr>
          <w:rFonts w:ascii="Times New Roman" w:hAnsi="Times New Roman" w:cs="Times New Roman"/>
          <w:lang w:val="sv-SE" w:eastAsia="zh-CN"/>
        </w:rPr>
        <w:t xml:space="preserve">Earth-space paths </w:t>
      </w:r>
      <w:r w:rsidR="00ED1C91">
        <w:rPr>
          <w:rFonts w:ascii="Times New Roman" w:hAnsi="Times New Roman" w:cs="Times New Roman"/>
          <w:lang w:val="sv-SE" w:eastAsia="zh-CN"/>
        </w:rPr>
        <w:t xml:space="preserve">are affected by attenuation due to both ionospheric </w:t>
      </w:r>
      <w:r w:rsidR="00000E0C">
        <w:rPr>
          <w:rFonts w:ascii="Times New Roman" w:hAnsi="Times New Roman" w:cs="Times New Roman"/>
          <w:lang w:val="sv-SE" w:eastAsia="zh-CN"/>
        </w:rPr>
        <w:t>and</w:t>
      </w:r>
      <w:r w:rsidR="00ED1C91">
        <w:rPr>
          <w:rFonts w:ascii="Times New Roman" w:hAnsi="Times New Roman" w:cs="Times New Roman"/>
          <w:lang w:val="sv-SE" w:eastAsia="zh-CN"/>
        </w:rPr>
        <w:t xml:space="preserve"> non-ionospheric propagation effects. Ionospheric propagation effects on earth-space paths can be significant </w:t>
      </w:r>
      <w:r w:rsidR="00C910C4">
        <w:rPr>
          <w:rFonts w:ascii="Times New Roman" w:hAnsi="Times New Roman" w:cs="Times New Roman"/>
          <w:lang w:val="sv-SE" w:eastAsia="zh-CN"/>
        </w:rPr>
        <w:t>at frequen</w:t>
      </w:r>
      <w:r w:rsidR="00964584">
        <w:rPr>
          <w:rFonts w:ascii="Times New Roman" w:hAnsi="Times New Roman" w:cs="Times New Roman"/>
          <w:lang w:val="sv-SE" w:eastAsia="zh-CN"/>
        </w:rPr>
        <w:t>ci</w:t>
      </w:r>
      <w:r w:rsidR="00C910C4">
        <w:rPr>
          <w:rFonts w:ascii="Times New Roman" w:hAnsi="Times New Roman" w:cs="Times New Roman"/>
          <w:lang w:val="sv-SE" w:eastAsia="zh-CN"/>
        </w:rPr>
        <w:t>es of up to 12 GHz. T</w:t>
      </w:r>
      <w:r w:rsidR="00964584">
        <w:rPr>
          <w:rFonts w:ascii="Times New Roman" w:hAnsi="Times New Roman" w:cs="Times New Roman"/>
          <w:lang w:val="sv-SE" w:eastAsia="zh-CN"/>
        </w:rPr>
        <w:t>he ionoshpere exists at between</w:t>
      </w:r>
      <w:r w:rsidR="00C910C4">
        <w:rPr>
          <w:rFonts w:ascii="Times New Roman" w:hAnsi="Times New Roman" w:cs="Times New Roman"/>
          <w:lang w:val="sv-SE" w:eastAsia="zh-CN"/>
        </w:rPr>
        <w:t xml:space="preserve"> </w:t>
      </w:r>
      <w:r w:rsidR="001415E5">
        <w:rPr>
          <w:rFonts w:ascii="Times New Roman" w:hAnsi="Times New Roman" w:cs="Times New Roman"/>
          <w:lang w:val="sv-SE" w:eastAsia="zh-CN"/>
        </w:rPr>
        <w:t xml:space="preserve">50 Km </w:t>
      </w:r>
      <w:r w:rsidR="00C910C4">
        <w:rPr>
          <w:rFonts w:ascii="Times New Roman" w:hAnsi="Times New Roman" w:cs="Times New Roman"/>
          <w:lang w:val="sv-SE" w:eastAsia="zh-CN"/>
        </w:rPr>
        <w:t xml:space="preserve">to 1000 Km above the earths surface, as a result the ionospheric propagation effects are </w:t>
      </w:r>
      <w:r w:rsidR="00D61FE3">
        <w:rPr>
          <w:rFonts w:ascii="Times New Roman" w:hAnsi="Times New Roman" w:cs="Times New Roman"/>
          <w:lang w:val="sv-SE" w:eastAsia="zh-CN"/>
        </w:rPr>
        <w:t xml:space="preserve">particularly </w:t>
      </w:r>
      <w:r w:rsidR="00C910C4">
        <w:rPr>
          <w:rFonts w:ascii="Times New Roman" w:hAnsi="Times New Roman" w:cs="Times New Roman"/>
          <w:lang w:val="sv-SE" w:eastAsia="zh-CN"/>
        </w:rPr>
        <w:t>relevant</w:t>
      </w:r>
      <w:r w:rsidR="00C736D2">
        <w:rPr>
          <w:rFonts w:ascii="Times New Roman" w:hAnsi="Times New Roman" w:cs="Times New Roman"/>
          <w:lang w:val="sv-SE" w:eastAsia="zh-CN"/>
        </w:rPr>
        <w:t xml:space="preserve"> to orbiting satellite deployments such as LEO/GEO/MEO, but not HAPS which are expected to be deployed at heights of between </w:t>
      </w:r>
      <w:r w:rsidR="00D61FE3">
        <w:rPr>
          <w:rFonts w:ascii="Times New Roman" w:hAnsi="Times New Roman" w:cs="Times New Roman"/>
          <w:lang w:val="sv-SE" w:eastAsia="zh-CN"/>
        </w:rPr>
        <w:t>8</w:t>
      </w:r>
      <w:r w:rsidR="00C736D2">
        <w:rPr>
          <w:rFonts w:ascii="Times New Roman" w:hAnsi="Times New Roman" w:cs="Times New Roman"/>
          <w:lang w:val="sv-SE" w:eastAsia="zh-CN"/>
        </w:rPr>
        <w:t xml:space="preserve"> – 50 Km </w:t>
      </w:r>
      <w:r w:rsidR="00D61FE3">
        <w:rPr>
          <w:rFonts w:ascii="Times New Roman" w:hAnsi="Times New Roman" w:cs="Times New Roman"/>
          <w:lang w:val="sv-SE" w:eastAsia="zh-CN"/>
        </w:rPr>
        <w:t xml:space="preserve">[1] </w:t>
      </w:r>
      <w:r w:rsidR="00C736D2">
        <w:rPr>
          <w:rFonts w:ascii="Times New Roman" w:hAnsi="Times New Roman" w:cs="Times New Roman"/>
          <w:lang w:val="sv-SE" w:eastAsia="zh-CN"/>
        </w:rPr>
        <w:t xml:space="preserve">above the earth’s surface. </w:t>
      </w:r>
    </w:p>
    <w:p w14:paraId="4120A6B5" w14:textId="02D90CE5" w:rsidR="00AA4AB0" w:rsidRPr="000F2056" w:rsidRDefault="00E02832" w:rsidP="00E52377">
      <w:pPr>
        <w:jc w:val="both"/>
        <w:rPr>
          <w:rFonts w:ascii="Times New Roman" w:hAnsi="Times New Roman" w:cs="Times New Roman"/>
          <w:lang w:val="sv-SE" w:eastAsia="zh-CN"/>
        </w:rPr>
      </w:pPr>
      <w:r>
        <w:rPr>
          <w:rFonts w:ascii="Times New Roman" w:hAnsi="Times New Roman" w:cs="Times New Roman"/>
          <w:lang w:val="sv-SE" w:eastAsia="zh-CN"/>
        </w:rPr>
        <w:t xml:space="preserve">We </w:t>
      </w:r>
      <w:r w:rsidR="00E6015C">
        <w:rPr>
          <w:rFonts w:ascii="Times New Roman" w:hAnsi="Times New Roman" w:cs="Times New Roman"/>
          <w:lang w:val="sv-SE" w:eastAsia="zh-CN"/>
        </w:rPr>
        <w:t xml:space="preserve">limit ourselves to </w:t>
      </w:r>
      <w:r w:rsidR="0026034F">
        <w:rPr>
          <w:rFonts w:ascii="Times New Roman" w:hAnsi="Times New Roman" w:cs="Times New Roman"/>
          <w:lang w:val="sv-SE" w:eastAsia="zh-CN"/>
        </w:rPr>
        <w:t xml:space="preserve">non-ionospheric propagation for </w:t>
      </w:r>
      <w:r w:rsidR="00C736D2">
        <w:rPr>
          <w:rFonts w:ascii="Times New Roman" w:hAnsi="Times New Roman" w:cs="Times New Roman"/>
          <w:lang w:val="sv-SE" w:eastAsia="zh-CN"/>
        </w:rPr>
        <w:t>ea</w:t>
      </w:r>
      <w:r w:rsidR="0026034F">
        <w:rPr>
          <w:rFonts w:ascii="Times New Roman" w:hAnsi="Times New Roman" w:cs="Times New Roman"/>
          <w:lang w:val="sv-SE" w:eastAsia="zh-CN"/>
        </w:rPr>
        <w:t>r</w:t>
      </w:r>
      <w:r w:rsidR="00C736D2">
        <w:rPr>
          <w:rFonts w:ascii="Times New Roman" w:hAnsi="Times New Roman" w:cs="Times New Roman"/>
          <w:lang w:val="sv-SE" w:eastAsia="zh-CN"/>
        </w:rPr>
        <w:t>th-space path attenuation effects</w:t>
      </w:r>
      <w:r w:rsidR="00D61FE3">
        <w:rPr>
          <w:rFonts w:ascii="Times New Roman" w:hAnsi="Times New Roman" w:cs="Times New Roman"/>
          <w:lang w:val="sv-SE" w:eastAsia="zh-CN"/>
        </w:rPr>
        <w:t>,</w:t>
      </w:r>
      <w:r w:rsidR="0026034F">
        <w:rPr>
          <w:rFonts w:ascii="Times New Roman" w:hAnsi="Times New Roman" w:cs="Times New Roman"/>
          <w:lang w:val="sv-SE" w:eastAsia="zh-CN"/>
        </w:rPr>
        <w:t xml:space="preserve"> as these are</w:t>
      </w:r>
      <w:r w:rsidR="00C736D2">
        <w:rPr>
          <w:rFonts w:ascii="Times New Roman" w:hAnsi="Times New Roman" w:cs="Times New Roman"/>
          <w:lang w:val="sv-SE" w:eastAsia="zh-CN"/>
        </w:rPr>
        <w:t xml:space="preserve"> applicable to</w:t>
      </w:r>
      <w:r>
        <w:rPr>
          <w:rFonts w:ascii="Times New Roman" w:hAnsi="Times New Roman" w:cs="Times New Roman"/>
          <w:lang w:val="sv-SE" w:eastAsia="zh-CN"/>
        </w:rPr>
        <w:t xml:space="preserve"> </w:t>
      </w:r>
      <w:r w:rsidR="00C736D2">
        <w:rPr>
          <w:rFonts w:ascii="Times New Roman" w:hAnsi="Times New Roman" w:cs="Times New Roman"/>
          <w:lang w:val="sv-SE" w:eastAsia="zh-CN"/>
        </w:rPr>
        <w:t>all satellite scenarios</w:t>
      </w:r>
      <w:r w:rsidR="00B874B7">
        <w:rPr>
          <w:rFonts w:ascii="Times New Roman" w:hAnsi="Times New Roman" w:cs="Times New Roman"/>
          <w:lang w:val="sv-SE" w:eastAsia="zh-CN"/>
        </w:rPr>
        <w:t xml:space="preserve"> </w:t>
      </w:r>
      <w:r w:rsidR="0026034F">
        <w:rPr>
          <w:rFonts w:ascii="Times New Roman" w:hAnsi="Times New Roman" w:cs="Times New Roman"/>
          <w:lang w:val="sv-SE" w:eastAsia="zh-CN"/>
        </w:rPr>
        <w:t>(</w:t>
      </w:r>
      <w:r w:rsidR="00B874B7">
        <w:rPr>
          <w:rFonts w:ascii="Times New Roman" w:hAnsi="Times New Roman" w:cs="Times New Roman"/>
          <w:lang w:val="sv-SE" w:eastAsia="zh-CN"/>
        </w:rPr>
        <w:t>LEO/GEO/MEO</w:t>
      </w:r>
      <w:r w:rsidR="0026034F">
        <w:rPr>
          <w:rFonts w:ascii="Times New Roman" w:hAnsi="Times New Roman" w:cs="Times New Roman"/>
          <w:lang w:val="sv-SE" w:eastAsia="zh-CN"/>
        </w:rPr>
        <w:t xml:space="preserve"> as well as </w:t>
      </w:r>
      <w:r w:rsidR="00B874B7">
        <w:rPr>
          <w:rFonts w:ascii="Times New Roman" w:hAnsi="Times New Roman" w:cs="Times New Roman"/>
          <w:lang w:val="sv-SE" w:eastAsia="zh-CN"/>
        </w:rPr>
        <w:t>HAPS</w:t>
      </w:r>
      <w:r w:rsidR="0026034F">
        <w:rPr>
          <w:rFonts w:ascii="Times New Roman" w:hAnsi="Times New Roman" w:cs="Times New Roman"/>
          <w:lang w:val="sv-SE" w:eastAsia="zh-CN"/>
        </w:rPr>
        <w:t xml:space="preserve">). </w:t>
      </w:r>
      <w:r w:rsidR="0014335D">
        <w:rPr>
          <w:rFonts w:ascii="Times New Roman" w:hAnsi="Times New Roman" w:cs="Times New Roman"/>
          <w:lang w:val="sv-SE" w:eastAsia="zh-CN"/>
        </w:rPr>
        <w:t xml:space="preserve">Specifically, we focus on capturing the effects of gaseous attenuation for </w:t>
      </w:r>
      <w:r w:rsidR="00B257AA">
        <w:rPr>
          <w:rFonts w:ascii="Times New Roman" w:hAnsi="Times New Roman" w:cs="Times New Roman"/>
          <w:lang w:val="sv-SE" w:eastAsia="zh-CN"/>
        </w:rPr>
        <w:t xml:space="preserve">the diferent satellite deployment scenarios. </w:t>
      </w:r>
      <w:r w:rsidR="00BF16D2">
        <w:rPr>
          <w:rFonts w:ascii="Times New Roman" w:hAnsi="Times New Roman" w:cs="Times New Roman"/>
          <w:lang w:val="sv-SE" w:eastAsia="zh-CN"/>
        </w:rPr>
        <w:t>The calculation of gaseous attenuation can be divided into a two</w:t>
      </w:r>
      <w:r w:rsidR="00530979">
        <w:rPr>
          <w:rFonts w:ascii="Times New Roman" w:hAnsi="Times New Roman" w:cs="Times New Roman"/>
          <w:lang w:val="sv-SE" w:eastAsia="zh-CN"/>
        </w:rPr>
        <w:t>-</w:t>
      </w:r>
      <w:r w:rsidR="00BF16D2">
        <w:rPr>
          <w:rFonts w:ascii="Times New Roman" w:hAnsi="Times New Roman" w:cs="Times New Roman"/>
          <w:lang w:val="sv-SE" w:eastAsia="zh-CN"/>
        </w:rPr>
        <w:t>step process</w:t>
      </w:r>
      <w:r w:rsidR="00530979">
        <w:rPr>
          <w:rFonts w:ascii="Times New Roman" w:hAnsi="Times New Roman" w:cs="Times New Roman"/>
          <w:lang w:val="sv-SE" w:eastAsia="zh-CN"/>
        </w:rPr>
        <w:t>,</w:t>
      </w:r>
      <w:r w:rsidR="00BF16D2">
        <w:rPr>
          <w:rFonts w:ascii="Times New Roman" w:hAnsi="Times New Roman" w:cs="Times New Roman"/>
          <w:lang w:val="sv-SE" w:eastAsia="zh-CN"/>
        </w:rPr>
        <w:t xml:space="preserve"> wherein </w:t>
      </w:r>
      <w:r w:rsidR="00A81457">
        <w:rPr>
          <w:rFonts w:ascii="Times New Roman" w:hAnsi="Times New Roman" w:cs="Times New Roman"/>
          <w:lang w:val="sv-SE" w:eastAsia="zh-CN"/>
        </w:rPr>
        <w:t xml:space="preserve"> the</w:t>
      </w:r>
      <w:r w:rsidR="00B257AA">
        <w:rPr>
          <w:rFonts w:ascii="Times New Roman" w:hAnsi="Times New Roman" w:cs="Times New Roman"/>
          <w:lang w:val="sv-SE" w:eastAsia="zh-CN"/>
        </w:rPr>
        <w:t xml:space="preserve"> aim of the first s</w:t>
      </w:r>
      <w:r w:rsidR="00BF16D2">
        <w:rPr>
          <w:rFonts w:ascii="Times New Roman" w:hAnsi="Times New Roman" w:cs="Times New Roman"/>
          <w:lang w:val="sv-SE" w:eastAsia="zh-CN"/>
        </w:rPr>
        <w:t xml:space="preserve">tep </w:t>
      </w:r>
      <w:r w:rsidR="00B257AA">
        <w:rPr>
          <w:rFonts w:ascii="Times New Roman" w:hAnsi="Times New Roman" w:cs="Times New Roman"/>
          <w:lang w:val="sv-SE" w:eastAsia="zh-CN"/>
        </w:rPr>
        <w:t>is to provide</w:t>
      </w:r>
      <w:r w:rsidR="00BF16D2">
        <w:rPr>
          <w:rFonts w:ascii="Times New Roman" w:hAnsi="Times New Roman" w:cs="Times New Roman"/>
          <w:lang w:val="sv-SE" w:eastAsia="zh-CN"/>
        </w:rPr>
        <w:t xml:space="preserve"> an express</w:t>
      </w:r>
      <w:r w:rsidR="00B257AA">
        <w:rPr>
          <w:rFonts w:ascii="Times New Roman" w:hAnsi="Times New Roman" w:cs="Times New Roman"/>
          <w:lang w:val="sv-SE" w:eastAsia="zh-CN"/>
        </w:rPr>
        <w:t xml:space="preserve">ion for </w:t>
      </w:r>
      <w:r w:rsidR="00BF16D2">
        <w:rPr>
          <w:rFonts w:ascii="Times New Roman" w:hAnsi="Times New Roman" w:cs="Times New Roman"/>
          <w:lang w:val="sv-SE" w:eastAsia="zh-CN"/>
        </w:rPr>
        <w:t xml:space="preserve">attenuation </w:t>
      </w:r>
      <w:r w:rsidR="005F0107">
        <w:rPr>
          <w:rFonts w:ascii="Times New Roman" w:hAnsi="Times New Roman" w:cs="Times New Roman"/>
          <w:lang w:val="sv-SE" w:eastAsia="zh-CN"/>
        </w:rPr>
        <w:t xml:space="preserve">in dB/Km for </w:t>
      </w:r>
      <w:r w:rsidR="00B257AA">
        <w:rPr>
          <w:rFonts w:ascii="Times New Roman" w:hAnsi="Times New Roman" w:cs="Times New Roman"/>
          <w:lang w:val="sv-SE" w:eastAsia="zh-CN"/>
        </w:rPr>
        <w:t>a</w:t>
      </w:r>
      <w:r w:rsidR="005F0107">
        <w:rPr>
          <w:rFonts w:ascii="Times New Roman" w:hAnsi="Times New Roman" w:cs="Times New Roman"/>
          <w:lang w:val="sv-SE" w:eastAsia="zh-CN"/>
        </w:rPr>
        <w:t xml:space="preserve"> specific path</w:t>
      </w:r>
      <w:r w:rsidR="009770A7">
        <w:rPr>
          <w:rFonts w:ascii="Times New Roman" w:hAnsi="Times New Roman" w:cs="Times New Roman"/>
          <w:lang w:val="sv-SE" w:eastAsia="zh-CN"/>
        </w:rPr>
        <w:t xml:space="preserve"> (referred to as the specific attenuation)</w:t>
      </w:r>
      <w:r w:rsidR="005F0107">
        <w:rPr>
          <w:rFonts w:ascii="Times New Roman" w:hAnsi="Times New Roman" w:cs="Times New Roman"/>
          <w:lang w:val="sv-SE" w:eastAsia="zh-CN"/>
        </w:rPr>
        <w:t xml:space="preserve">, </w:t>
      </w:r>
      <w:r w:rsidR="00262B70">
        <w:rPr>
          <w:rFonts w:ascii="Times New Roman" w:hAnsi="Times New Roman" w:cs="Times New Roman"/>
          <w:lang w:val="sv-SE" w:eastAsia="zh-CN"/>
        </w:rPr>
        <w:t xml:space="preserve">and the aim of the second step </w:t>
      </w:r>
      <w:r w:rsidR="005F0107">
        <w:rPr>
          <w:rFonts w:ascii="Times New Roman" w:hAnsi="Times New Roman" w:cs="Times New Roman"/>
          <w:lang w:val="sv-SE" w:eastAsia="zh-CN"/>
        </w:rPr>
        <w:t xml:space="preserve"> </w:t>
      </w:r>
      <w:r w:rsidR="00262B70">
        <w:rPr>
          <w:rFonts w:ascii="Times New Roman" w:hAnsi="Times New Roman" w:cs="Times New Roman"/>
          <w:lang w:val="sv-SE" w:eastAsia="zh-CN"/>
        </w:rPr>
        <w:t xml:space="preserve">is to </w:t>
      </w:r>
      <w:r w:rsidR="00A21386">
        <w:rPr>
          <w:rFonts w:ascii="Times New Roman" w:hAnsi="Times New Roman" w:cs="Times New Roman"/>
          <w:lang w:val="sv-SE" w:eastAsia="zh-CN"/>
        </w:rPr>
        <w:t xml:space="preserve">utilize the specific attenuation calculated in the first step </w:t>
      </w:r>
      <w:r w:rsidR="005F0107">
        <w:rPr>
          <w:rFonts w:ascii="Times New Roman" w:hAnsi="Times New Roman" w:cs="Times New Roman"/>
          <w:lang w:val="sv-SE" w:eastAsia="zh-CN"/>
        </w:rPr>
        <w:t>to calculat</w:t>
      </w:r>
      <w:r w:rsidR="00B257AA">
        <w:rPr>
          <w:rFonts w:ascii="Times New Roman" w:hAnsi="Times New Roman" w:cs="Times New Roman"/>
          <w:lang w:val="sv-SE" w:eastAsia="zh-CN"/>
        </w:rPr>
        <w:t>e</w:t>
      </w:r>
      <w:r w:rsidR="005F0107">
        <w:rPr>
          <w:rFonts w:ascii="Times New Roman" w:hAnsi="Times New Roman" w:cs="Times New Roman"/>
          <w:lang w:val="sv-SE" w:eastAsia="zh-CN"/>
        </w:rPr>
        <w:t xml:space="preserve"> the total path attenuation for the earth-space path. </w:t>
      </w:r>
      <w:r w:rsidR="00C42DAA">
        <w:rPr>
          <w:rFonts w:ascii="Times New Roman" w:hAnsi="Times New Roman" w:cs="Times New Roman"/>
          <w:lang w:val="sv-SE" w:eastAsia="zh-CN"/>
        </w:rPr>
        <w:t>There are two models</w:t>
      </w:r>
      <w:r w:rsidR="00B86F83">
        <w:rPr>
          <w:rFonts w:ascii="Times New Roman" w:hAnsi="Times New Roman" w:cs="Times New Roman"/>
          <w:lang w:val="sv-SE" w:eastAsia="zh-CN"/>
        </w:rPr>
        <w:t xml:space="preserve"> [2</w:t>
      </w:r>
      <w:r w:rsidR="00386936">
        <w:rPr>
          <w:rFonts w:ascii="Times New Roman" w:hAnsi="Times New Roman" w:cs="Times New Roman"/>
          <w:lang w:val="sv-SE" w:eastAsia="zh-CN"/>
        </w:rPr>
        <w:t>]</w:t>
      </w:r>
      <w:r w:rsidR="002B4EAA">
        <w:rPr>
          <w:rFonts w:ascii="Times New Roman" w:hAnsi="Times New Roman" w:cs="Times New Roman"/>
          <w:lang w:val="sv-SE" w:eastAsia="zh-CN"/>
        </w:rPr>
        <w:t xml:space="preserve"> that can be considered </w:t>
      </w:r>
      <w:r w:rsidR="003B5911">
        <w:rPr>
          <w:rFonts w:ascii="Times New Roman" w:hAnsi="Times New Roman" w:cs="Times New Roman"/>
          <w:lang w:val="sv-SE" w:eastAsia="zh-CN"/>
        </w:rPr>
        <w:t>in order to calculat</w:t>
      </w:r>
      <w:r w:rsidR="003D5834">
        <w:rPr>
          <w:rFonts w:ascii="Times New Roman" w:hAnsi="Times New Roman" w:cs="Times New Roman"/>
          <w:lang w:val="sv-SE" w:eastAsia="zh-CN"/>
        </w:rPr>
        <w:t>e</w:t>
      </w:r>
      <w:r w:rsidR="003B5911">
        <w:rPr>
          <w:rFonts w:ascii="Times New Roman" w:hAnsi="Times New Roman" w:cs="Times New Roman"/>
          <w:lang w:val="sv-SE" w:eastAsia="zh-CN"/>
        </w:rPr>
        <w:t xml:space="preserve"> gaseous attenuation.</w:t>
      </w:r>
    </w:p>
    <w:p w14:paraId="1CA833AA" w14:textId="65BA14CA" w:rsidR="002A3896" w:rsidRPr="00B44049" w:rsidRDefault="00D373EF" w:rsidP="003F417F">
      <w:pPr>
        <w:pStyle w:val="Heading2"/>
        <w:rPr>
          <w:rFonts w:ascii="Times New Roman" w:hAnsi="Times New Roman" w:cs="Times New Roman"/>
          <w:b/>
          <w:sz w:val="28"/>
        </w:rPr>
      </w:pPr>
      <w:r>
        <w:rPr>
          <w:rFonts w:ascii="Times New Roman" w:hAnsi="Times New Roman" w:cs="Times New Roman"/>
          <w:b/>
          <w:sz w:val="28"/>
        </w:rPr>
        <w:t xml:space="preserve">Model 1: </w:t>
      </w:r>
      <w:r w:rsidR="008A6B03">
        <w:rPr>
          <w:rFonts w:ascii="Times New Roman" w:hAnsi="Times New Roman" w:cs="Times New Roman"/>
          <w:b/>
          <w:sz w:val="28"/>
        </w:rPr>
        <w:t>Exact calculation of</w:t>
      </w:r>
      <w:r w:rsidR="00A36B42">
        <w:rPr>
          <w:rFonts w:ascii="Times New Roman" w:hAnsi="Times New Roman" w:cs="Times New Roman"/>
          <w:b/>
          <w:sz w:val="28"/>
        </w:rPr>
        <w:t xml:space="preserve"> gaseous attenuation</w:t>
      </w:r>
    </w:p>
    <w:p w14:paraId="59C83E0E" w14:textId="0DB52D35" w:rsidR="00D13D29" w:rsidRDefault="00002A34" w:rsidP="0014044D">
      <w:pPr>
        <w:jc w:val="both"/>
        <w:rPr>
          <w:rFonts w:ascii="Times New Roman" w:hAnsi="Times New Roman" w:cs="Times New Roman"/>
          <w:lang w:val="en-GB" w:eastAsia="zh-CN"/>
        </w:rPr>
      </w:pPr>
      <w:r>
        <w:rPr>
          <w:rFonts w:ascii="Times New Roman" w:hAnsi="Times New Roman" w:cs="Times New Roman"/>
          <w:lang w:val="en-GB" w:eastAsia="zh-CN"/>
        </w:rPr>
        <w:t xml:space="preserve">The specific </w:t>
      </w:r>
      <w:r w:rsidR="00D13D29">
        <w:rPr>
          <w:rFonts w:ascii="Times New Roman" w:hAnsi="Times New Roman" w:cs="Times New Roman"/>
          <w:lang w:val="en-GB" w:eastAsia="zh-CN"/>
        </w:rPr>
        <w:t>gaseous attenuation (in dB/Km) due to dry air</w:t>
      </w:r>
      <w:r w:rsidR="00EB444A">
        <w:rPr>
          <w:rFonts w:ascii="Times New Roman" w:hAnsi="Times New Roman" w:cs="Times New Roman"/>
          <w:lang w:val="en-GB" w:eastAsia="zh-CN"/>
        </w:rPr>
        <w:t xml:space="preserve"> (oxygen)</w:t>
      </w:r>
      <w:r w:rsidR="00D13D29">
        <w:rPr>
          <w:rFonts w:ascii="Times New Roman" w:hAnsi="Times New Roman" w:cs="Times New Roman"/>
          <w:lang w:val="en-GB" w:eastAsia="zh-CN"/>
        </w:rPr>
        <w:t xml:space="preserve"> and water vapor at </w:t>
      </w:r>
      <w:r w:rsidR="00BF3F4A">
        <w:rPr>
          <w:rFonts w:ascii="Times New Roman" w:hAnsi="Times New Roman" w:cs="Times New Roman"/>
          <w:lang w:val="en-GB" w:eastAsia="zh-CN"/>
        </w:rPr>
        <w:t xml:space="preserve">frequency </w:t>
      </w:r>
      <w:r w:rsidR="00BF3F4A" w:rsidRPr="00BF3F4A">
        <w:rPr>
          <w:rFonts w:ascii="Times New Roman" w:hAnsi="Times New Roman" w:cs="Times New Roman"/>
          <w:i/>
          <w:lang w:val="en-GB" w:eastAsia="zh-CN"/>
        </w:rPr>
        <w:t>f</w:t>
      </w:r>
      <w:r w:rsidR="00BF3F4A">
        <w:rPr>
          <w:rFonts w:ascii="Times New Roman" w:hAnsi="Times New Roman" w:cs="Times New Roman"/>
          <w:lang w:val="en-GB" w:eastAsia="zh-CN"/>
        </w:rPr>
        <w:t xml:space="preserve"> (valid</w:t>
      </w:r>
      <w:r w:rsidR="00D13D29">
        <w:rPr>
          <w:rFonts w:ascii="Times New Roman" w:hAnsi="Times New Roman" w:cs="Times New Roman"/>
          <w:lang w:val="en-GB" w:eastAsia="zh-CN"/>
        </w:rPr>
        <w:t xml:space="preserve"> up to 1000 GHz</w:t>
      </w:r>
      <w:r w:rsidR="00BF3F4A">
        <w:rPr>
          <w:rFonts w:ascii="Times New Roman" w:hAnsi="Times New Roman" w:cs="Times New Roman"/>
          <w:lang w:val="en-GB" w:eastAsia="zh-CN"/>
        </w:rPr>
        <w:t>)</w:t>
      </w:r>
      <w:r w:rsidR="00062E5E">
        <w:rPr>
          <w:rFonts w:ascii="Times New Roman" w:hAnsi="Times New Roman" w:cs="Times New Roman"/>
          <w:lang w:val="en-GB" w:eastAsia="zh-CN"/>
        </w:rPr>
        <w:t xml:space="preserve"> can be given by:</w:t>
      </w:r>
    </w:p>
    <w:p w14:paraId="4FFD27A2" w14:textId="2C299A68" w:rsidR="00D13D29" w:rsidRDefault="006F2F3F" w:rsidP="0014044D">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 </w:t>
      </w:r>
      <w:r>
        <w:rPr>
          <w:rFonts w:ascii="Times New Roman" w:eastAsiaTheme="minorEastAsia" w:hAnsi="Times New Roman" w:cs="Times New Roman"/>
          <w:lang w:val="en-GB" w:eastAsia="zh-CN"/>
        </w:rPr>
        <w:tab/>
        <w:t xml:space="preserve">                                   </w:t>
      </w:r>
      <m:oMath>
        <m:r>
          <w:rPr>
            <w:rFonts w:ascii="Cambria Math" w:hAnsi="Cambria Math" w:cs="Times New Roman"/>
            <w:lang w:val="en-GB" w:eastAsia="zh-CN"/>
          </w:rPr>
          <m:t xml:space="preserve">γ=  </m:t>
        </m:r>
        <m:sSub>
          <m:sSubPr>
            <m:ctrlPr>
              <w:rPr>
                <w:rFonts w:ascii="Cambria Math" w:hAnsi="Cambria Math" w:cs="Times New Roman"/>
                <w:i/>
                <w:lang w:val="en-GB" w:eastAsia="zh-CN"/>
              </w:rPr>
            </m:ctrlPr>
          </m:sSubPr>
          <m:e>
            <m:r>
              <w:rPr>
                <w:rFonts w:ascii="Cambria Math" w:hAnsi="Cambria Math" w:cs="Times New Roman"/>
                <w:lang w:val="en-GB" w:eastAsia="zh-CN"/>
              </w:rPr>
              <m:t>γ</m:t>
            </m:r>
          </m:e>
          <m:sub>
            <m:r>
              <w:rPr>
                <w:rFonts w:ascii="Cambria Math" w:hAnsi="Cambria Math" w:cs="Times New Roman"/>
                <w:lang w:val="en-GB" w:eastAsia="zh-CN"/>
              </w:rPr>
              <m:t>O</m:t>
            </m:r>
          </m:sub>
        </m:sSub>
        <m:r>
          <w:rPr>
            <w:rFonts w:ascii="Cambria Math" w:hAnsi="Cambria Math" w:cs="Times New Roman"/>
            <w:lang w:val="en-GB" w:eastAsia="zh-CN"/>
          </w:rPr>
          <m:t>+</m:t>
        </m:r>
        <m:sSub>
          <m:sSubPr>
            <m:ctrlPr>
              <w:rPr>
                <w:rFonts w:ascii="Cambria Math" w:hAnsi="Cambria Math" w:cs="Times New Roman"/>
                <w:i/>
                <w:lang w:val="en-GB" w:eastAsia="zh-CN"/>
              </w:rPr>
            </m:ctrlPr>
          </m:sSubPr>
          <m:e>
            <m:r>
              <w:rPr>
                <w:rFonts w:ascii="Cambria Math" w:hAnsi="Cambria Math" w:cs="Times New Roman"/>
                <w:lang w:val="en-GB" w:eastAsia="zh-CN"/>
              </w:rPr>
              <m:t>γ</m:t>
            </m:r>
          </m:e>
          <m:sub>
            <m:r>
              <w:rPr>
                <w:rFonts w:ascii="Cambria Math" w:hAnsi="Cambria Math" w:cs="Times New Roman"/>
                <w:lang w:val="en-GB" w:eastAsia="zh-CN"/>
              </w:rPr>
              <m:t>w</m:t>
            </m:r>
          </m:sub>
        </m:sSub>
        <m:r>
          <w:rPr>
            <w:rFonts w:ascii="Cambria Math" w:hAnsi="Cambria Math" w:cs="Times New Roman"/>
            <w:lang w:val="en-GB" w:eastAsia="zh-CN"/>
          </w:rPr>
          <m:t>=0.1820f</m:t>
        </m:r>
        <m:d>
          <m:dPr>
            <m:ctrlPr>
              <w:rPr>
                <w:rFonts w:ascii="Cambria Math" w:hAnsi="Cambria Math" w:cs="Times New Roman"/>
                <w:i/>
                <w:lang w:val="en-GB" w:eastAsia="zh-CN"/>
              </w:rPr>
            </m:ctrlPr>
          </m:dPr>
          <m:e>
            <m:sSubSup>
              <m:sSubSupPr>
                <m:ctrlPr>
                  <w:rPr>
                    <w:rFonts w:ascii="Cambria Math" w:hAnsi="Cambria Math" w:cs="Times New Roman"/>
                    <w:i/>
                    <w:lang w:val="en-GB" w:eastAsia="zh-CN"/>
                  </w:rPr>
                </m:ctrlPr>
              </m:sSubSupPr>
              <m:e>
                <m:r>
                  <w:rPr>
                    <w:rFonts w:ascii="Cambria Math" w:hAnsi="Cambria Math" w:cs="Times New Roman"/>
                    <w:lang w:val="en-GB" w:eastAsia="zh-CN"/>
                  </w:rPr>
                  <m:t>N</m:t>
                </m:r>
              </m:e>
              <m:sub>
                <m:r>
                  <w:rPr>
                    <w:rFonts w:ascii="Cambria Math" w:hAnsi="Cambria Math" w:cs="Times New Roman"/>
                    <w:lang w:val="en-GB" w:eastAsia="zh-CN"/>
                  </w:rPr>
                  <m:t>O</m:t>
                </m:r>
              </m:sub>
              <m:sup>
                <m:r>
                  <w:rPr>
                    <w:rFonts w:ascii="Cambria Math" w:hAnsi="Cambria Math" w:cs="Times New Roman"/>
                    <w:lang w:val="en-GB" w:eastAsia="zh-CN"/>
                  </w:rPr>
                  <m:t>''</m:t>
                </m:r>
              </m:sup>
            </m:sSubSup>
            <m:d>
              <m:dPr>
                <m:ctrlPr>
                  <w:rPr>
                    <w:rFonts w:ascii="Cambria Math" w:hAnsi="Cambria Math" w:cs="Times New Roman"/>
                    <w:i/>
                    <w:lang w:val="en-GB" w:eastAsia="zh-CN"/>
                  </w:rPr>
                </m:ctrlPr>
              </m:dPr>
              <m:e>
                <m:r>
                  <w:rPr>
                    <w:rFonts w:ascii="Cambria Math" w:hAnsi="Cambria Math" w:cs="Times New Roman"/>
                    <w:lang w:val="en-GB" w:eastAsia="zh-CN"/>
                  </w:rPr>
                  <m:t>f</m:t>
                </m:r>
              </m:e>
            </m:d>
            <m:r>
              <w:rPr>
                <w:rFonts w:ascii="Cambria Math" w:hAnsi="Cambria Math" w:cs="Times New Roman"/>
                <w:lang w:val="en-GB" w:eastAsia="zh-CN"/>
              </w:rPr>
              <m:t xml:space="preserve">+ </m:t>
            </m:r>
            <m:sSubSup>
              <m:sSubSupPr>
                <m:ctrlPr>
                  <w:rPr>
                    <w:rFonts w:ascii="Cambria Math" w:hAnsi="Cambria Math" w:cs="Times New Roman"/>
                    <w:i/>
                    <w:lang w:val="en-GB" w:eastAsia="zh-CN"/>
                  </w:rPr>
                </m:ctrlPr>
              </m:sSubSupPr>
              <m:e>
                <m:r>
                  <w:rPr>
                    <w:rFonts w:ascii="Cambria Math" w:hAnsi="Cambria Math" w:cs="Times New Roman"/>
                    <w:lang w:val="en-GB" w:eastAsia="zh-CN"/>
                  </w:rPr>
                  <m:t>N</m:t>
                </m:r>
              </m:e>
              <m:sub>
                <m:r>
                  <w:rPr>
                    <w:rFonts w:ascii="Cambria Math" w:hAnsi="Cambria Math" w:cs="Times New Roman"/>
                    <w:lang w:val="en-GB" w:eastAsia="zh-CN"/>
                  </w:rPr>
                  <m:t>W</m:t>
                </m:r>
              </m:sub>
              <m:sup>
                <m:r>
                  <w:rPr>
                    <w:rFonts w:ascii="Cambria Math" w:hAnsi="Cambria Math" w:cs="Times New Roman"/>
                    <w:lang w:val="en-GB" w:eastAsia="zh-CN"/>
                  </w:rPr>
                  <m:t>''</m:t>
                </m:r>
              </m:sup>
            </m:sSubSup>
            <m:r>
              <w:rPr>
                <w:rFonts w:ascii="Cambria Math" w:hAnsi="Cambria Math" w:cs="Times New Roman"/>
                <w:lang w:val="en-GB" w:eastAsia="zh-CN"/>
              </w:rPr>
              <m:t xml:space="preserve"> </m:t>
            </m:r>
            <m:d>
              <m:dPr>
                <m:ctrlPr>
                  <w:rPr>
                    <w:rFonts w:ascii="Cambria Math" w:hAnsi="Cambria Math" w:cs="Times New Roman"/>
                    <w:i/>
                    <w:lang w:val="en-GB" w:eastAsia="zh-CN"/>
                  </w:rPr>
                </m:ctrlPr>
              </m:dPr>
              <m:e>
                <m:r>
                  <w:rPr>
                    <w:rFonts w:ascii="Cambria Math" w:hAnsi="Cambria Math" w:cs="Times New Roman"/>
                    <w:lang w:val="en-GB" w:eastAsia="zh-CN"/>
                  </w:rPr>
                  <m:t>f</m:t>
                </m:r>
              </m:e>
            </m:d>
          </m:e>
        </m:d>
        <m:r>
          <w:rPr>
            <w:rFonts w:ascii="Cambria Math" w:hAnsi="Cambria Math" w:cs="Times New Roman"/>
            <w:lang w:val="en-GB" w:eastAsia="zh-CN"/>
          </w:rPr>
          <m:t>,</m:t>
        </m:r>
      </m:oMath>
      <w:r w:rsidR="00D13D29">
        <w:rPr>
          <w:rFonts w:ascii="Times New Roman" w:eastAsiaTheme="minorEastAsia" w:hAnsi="Times New Roman" w:cs="Times New Roman"/>
          <w:lang w:val="en-GB" w:eastAsia="zh-CN"/>
        </w:rPr>
        <w:t xml:space="preserve">                            </w:t>
      </w:r>
      <w:r>
        <w:rPr>
          <w:rFonts w:ascii="Times New Roman" w:eastAsiaTheme="minorEastAsia" w:hAnsi="Times New Roman" w:cs="Times New Roman"/>
          <w:lang w:val="en-GB" w:eastAsia="zh-CN"/>
        </w:rPr>
        <w:t xml:space="preserve">              </w:t>
      </w:r>
      <w:r w:rsidR="00D13D29">
        <w:rPr>
          <w:rFonts w:ascii="Times New Roman" w:eastAsiaTheme="minorEastAsia" w:hAnsi="Times New Roman" w:cs="Times New Roman"/>
          <w:lang w:val="en-GB" w:eastAsia="zh-CN"/>
        </w:rPr>
        <w:t xml:space="preserve"> </w:t>
      </w:r>
      <w:r w:rsidR="00667CE2">
        <w:rPr>
          <w:rFonts w:ascii="Times New Roman" w:eastAsiaTheme="minorEastAsia" w:hAnsi="Times New Roman" w:cs="Times New Roman"/>
          <w:lang w:val="en-GB" w:eastAsia="zh-CN"/>
        </w:rPr>
        <w:t>(1)</w:t>
      </w:r>
      <w:r w:rsidR="00D13D29">
        <w:rPr>
          <w:rFonts w:ascii="Times New Roman" w:eastAsiaTheme="minorEastAsia" w:hAnsi="Times New Roman" w:cs="Times New Roman"/>
          <w:lang w:val="en-GB" w:eastAsia="zh-CN"/>
        </w:rPr>
        <w:t xml:space="preserve">        </w:t>
      </w:r>
    </w:p>
    <w:p w14:paraId="371E04CE" w14:textId="1363BBC4" w:rsidR="00FF2D57" w:rsidRPr="00964584" w:rsidRDefault="00EC6324" w:rsidP="0014044D">
      <w:pPr>
        <w:jc w:val="both"/>
        <w:rPr>
          <w:rFonts w:ascii="Times New Roman" w:eastAsiaTheme="minorEastAsia" w:hAnsi="Times New Roman" w:cs="Times New Roman"/>
          <w:noProof/>
          <w:lang w:eastAsia="zh-CN"/>
        </w:rPr>
      </w:pPr>
      <w:r>
        <w:rPr>
          <w:rFonts w:ascii="Times New Roman" w:eastAsiaTheme="minorEastAsia" w:hAnsi="Times New Roman" w:cs="Times New Roman"/>
          <w:lang w:val="en-GB" w:eastAsia="zh-CN"/>
        </w:rPr>
        <w:t xml:space="preserve">where </w:t>
      </w:r>
      <m:oMath>
        <m:sSub>
          <m:sSubPr>
            <m:ctrlPr>
              <w:rPr>
                <w:rFonts w:ascii="Cambria Math" w:hAnsi="Cambria Math" w:cs="Times New Roman"/>
                <w:i/>
                <w:lang w:val="en-GB" w:eastAsia="zh-CN"/>
              </w:rPr>
            </m:ctrlPr>
          </m:sSubPr>
          <m:e>
            <m:r>
              <w:rPr>
                <w:rFonts w:ascii="Cambria Math" w:hAnsi="Cambria Math" w:cs="Times New Roman"/>
                <w:lang w:val="en-GB" w:eastAsia="zh-CN"/>
              </w:rPr>
              <m:t>γ</m:t>
            </m:r>
          </m:e>
          <m:sub>
            <m:r>
              <w:rPr>
                <w:rFonts w:ascii="Cambria Math" w:hAnsi="Cambria Math" w:cs="Times New Roman"/>
                <w:lang w:val="en-GB" w:eastAsia="zh-CN"/>
              </w:rPr>
              <m:t>O</m:t>
            </m:r>
          </m:sub>
        </m:sSub>
        <m:r>
          <w:rPr>
            <w:rFonts w:ascii="Cambria Math" w:hAnsi="Cambria Math" w:cs="Times New Roman"/>
            <w:lang w:val="en-GB" w:eastAsia="zh-CN"/>
          </w:rPr>
          <m:t xml:space="preserve"> and </m:t>
        </m:r>
        <m:sSub>
          <m:sSubPr>
            <m:ctrlPr>
              <w:rPr>
                <w:rFonts w:ascii="Cambria Math" w:hAnsi="Cambria Math" w:cs="Times New Roman"/>
                <w:i/>
                <w:lang w:val="en-GB" w:eastAsia="zh-CN"/>
              </w:rPr>
            </m:ctrlPr>
          </m:sSubPr>
          <m:e>
            <m:r>
              <w:rPr>
                <w:rFonts w:ascii="Cambria Math" w:hAnsi="Cambria Math" w:cs="Times New Roman"/>
                <w:lang w:val="en-GB" w:eastAsia="zh-CN"/>
              </w:rPr>
              <m:t>γ</m:t>
            </m:r>
          </m:e>
          <m:sub>
            <m:r>
              <w:rPr>
                <w:rFonts w:ascii="Cambria Math" w:hAnsi="Cambria Math" w:cs="Times New Roman"/>
                <w:lang w:val="en-GB" w:eastAsia="zh-CN"/>
              </w:rPr>
              <m:t>w</m:t>
            </m:r>
          </m:sub>
        </m:sSub>
      </m:oMath>
      <w:r w:rsidR="00D13D29">
        <w:rPr>
          <w:rFonts w:ascii="Times New Roman" w:eastAsiaTheme="minorEastAsia" w:hAnsi="Times New Roman" w:cs="Times New Roman"/>
          <w:lang w:val="en-GB" w:eastAsia="zh-CN"/>
        </w:rPr>
        <w:t xml:space="preserve"> are the specific attenuation due to dry air </w:t>
      </w:r>
      <w:r w:rsidR="00EB444A">
        <w:rPr>
          <w:rFonts w:ascii="Times New Roman" w:eastAsiaTheme="minorEastAsia" w:hAnsi="Times New Roman" w:cs="Times New Roman"/>
          <w:lang w:val="en-GB" w:eastAsia="zh-CN"/>
        </w:rPr>
        <w:t xml:space="preserve">(oxygen) </w:t>
      </w:r>
      <w:r w:rsidR="00D13D29">
        <w:rPr>
          <w:rFonts w:ascii="Times New Roman" w:eastAsiaTheme="minorEastAsia" w:hAnsi="Times New Roman" w:cs="Times New Roman"/>
          <w:lang w:val="en-GB" w:eastAsia="zh-CN"/>
        </w:rPr>
        <w:t>and water vapor, respectively</w:t>
      </w:r>
      <w:r w:rsidR="00F673E6">
        <w:rPr>
          <w:rFonts w:ascii="Times New Roman" w:eastAsiaTheme="minorEastAsia" w:hAnsi="Times New Roman" w:cs="Times New Roman"/>
          <w:lang w:val="en-GB" w:eastAsia="zh-CN"/>
        </w:rPr>
        <w:t>.</w:t>
      </w:r>
      <w:r w:rsidR="00D13D29">
        <w:rPr>
          <w:rFonts w:ascii="Times New Roman" w:eastAsiaTheme="minorEastAsia" w:hAnsi="Times New Roman" w:cs="Times New Roman"/>
          <w:lang w:val="en-GB" w:eastAsia="zh-CN"/>
        </w:rPr>
        <w:t xml:space="preserve"> </w:t>
      </w:r>
      <w:r w:rsidR="00FF2D57">
        <w:rPr>
          <w:rFonts w:ascii="Times New Roman" w:eastAsiaTheme="minorEastAsia" w:hAnsi="Times New Roman" w:cs="Times New Roman"/>
          <w:lang w:val="en-GB" w:eastAsia="zh-CN"/>
        </w:rPr>
        <w:t xml:space="preserve"> </w:t>
      </w:r>
    </w:p>
    <w:p w14:paraId="7E93D230" w14:textId="0A5357A5" w:rsidR="00FF2D57" w:rsidRDefault="00F673E6" w:rsidP="0014044D">
      <w:pPr>
        <w:jc w:val="both"/>
        <w:rPr>
          <w:rFonts w:ascii="Times New Roman" w:eastAsiaTheme="minorEastAsia" w:hAnsi="Times New Roman" w:cs="Times New Roman"/>
          <w:lang w:val="en-GB" w:eastAsia="zh-CN"/>
        </w:rPr>
      </w:pPr>
      <m:oMath>
        <m:r>
          <w:rPr>
            <w:rFonts w:ascii="Cambria Math" w:hAnsi="Cambria Math" w:cs="Times New Roman"/>
            <w:lang w:val="en-GB" w:eastAsia="zh-CN"/>
          </w:rPr>
          <m:t xml:space="preserve">f  </m:t>
        </m:r>
      </m:oMath>
      <w:r w:rsidR="00FF2D57">
        <w:rPr>
          <w:rFonts w:ascii="Times New Roman" w:eastAsiaTheme="minorEastAsia" w:hAnsi="Times New Roman" w:cs="Times New Roman"/>
          <w:lang w:val="en-GB" w:eastAsia="zh-CN"/>
        </w:rPr>
        <w:t xml:space="preserve">is the frequency, whereas </w:t>
      </w:r>
      <m:oMath>
        <m:sSubSup>
          <m:sSubSupPr>
            <m:ctrlPr>
              <w:rPr>
                <w:rFonts w:ascii="Cambria Math" w:hAnsi="Cambria Math" w:cs="Times New Roman"/>
                <w:i/>
                <w:lang w:val="en-GB" w:eastAsia="zh-CN"/>
              </w:rPr>
            </m:ctrlPr>
          </m:sSubSupPr>
          <m:e>
            <m:r>
              <w:rPr>
                <w:rFonts w:ascii="Cambria Math" w:hAnsi="Cambria Math" w:cs="Times New Roman"/>
                <w:lang w:val="en-GB" w:eastAsia="zh-CN"/>
              </w:rPr>
              <m:t>N</m:t>
            </m:r>
          </m:e>
          <m:sub>
            <m:r>
              <w:rPr>
                <w:rFonts w:ascii="Cambria Math" w:hAnsi="Cambria Math" w:cs="Times New Roman"/>
                <w:lang w:val="en-GB" w:eastAsia="zh-CN"/>
              </w:rPr>
              <m:t>O</m:t>
            </m:r>
          </m:sub>
          <m:sup>
            <m:r>
              <w:rPr>
                <w:rFonts w:ascii="Cambria Math" w:hAnsi="Cambria Math" w:cs="Times New Roman"/>
                <w:lang w:val="en-GB" w:eastAsia="zh-CN"/>
              </w:rPr>
              <m:t>''</m:t>
            </m:r>
          </m:sup>
        </m:sSubSup>
        <m:d>
          <m:dPr>
            <m:ctrlPr>
              <w:rPr>
                <w:rFonts w:ascii="Cambria Math" w:hAnsi="Cambria Math" w:cs="Times New Roman"/>
                <w:i/>
                <w:lang w:val="en-GB" w:eastAsia="zh-CN"/>
              </w:rPr>
            </m:ctrlPr>
          </m:dPr>
          <m:e>
            <m:r>
              <w:rPr>
                <w:rFonts w:ascii="Cambria Math" w:hAnsi="Cambria Math" w:cs="Times New Roman"/>
                <w:lang w:val="en-GB" w:eastAsia="zh-CN"/>
              </w:rPr>
              <m:t>f</m:t>
            </m:r>
          </m:e>
        </m:d>
        <m:r>
          <w:rPr>
            <w:rFonts w:ascii="Cambria Math" w:hAnsi="Cambria Math" w:cs="Times New Roman"/>
            <w:lang w:val="en-GB" w:eastAsia="zh-CN"/>
          </w:rPr>
          <m:t xml:space="preserve">  </m:t>
        </m:r>
        <m:r>
          <m:rPr>
            <m:sty m:val="p"/>
          </m:rPr>
          <w:rPr>
            <w:rFonts w:ascii="Cambria Math" w:hAnsi="Cambria Math" w:cs="Times New Roman"/>
            <w:lang w:val="en-GB" w:eastAsia="zh-CN"/>
          </w:rPr>
          <m:t>and</m:t>
        </m:r>
        <m:r>
          <w:rPr>
            <w:rFonts w:ascii="Cambria Math" w:hAnsi="Cambria Math" w:cs="Times New Roman"/>
            <w:lang w:val="en-GB" w:eastAsia="zh-CN"/>
          </w:rPr>
          <m:t xml:space="preserve"> </m:t>
        </m:r>
        <m:sSubSup>
          <m:sSubSupPr>
            <m:ctrlPr>
              <w:rPr>
                <w:rFonts w:ascii="Cambria Math" w:hAnsi="Cambria Math" w:cs="Times New Roman"/>
                <w:i/>
                <w:lang w:val="en-GB" w:eastAsia="zh-CN"/>
              </w:rPr>
            </m:ctrlPr>
          </m:sSubSupPr>
          <m:e>
            <m:r>
              <w:rPr>
                <w:rFonts w:ascii="Cambria Math" w:hAnsi="Cambria Math" w:cs="Times New Roman"/>
                <w:lang w:val="en-GB" w:eastAsia="zh-CN"/>
              </w:rPr>
              <m:t>N</m:t>
            </m:r>
          </m:e>
          <m:sub>
            <m:r>
              <w:rPr>
                <w:rFonts w:ascii="Cambria Math" w:hAnsi="Cambria Math" w:cs="Times New Roman"/>
                <w:lang w:val="en-GB" w:eastAsia="zh-CN"/>
              </w:rPr>
              <m:t>W</m:t>
            </m:r>
          </m:sub>
          <m:sup>
            <m:r>
              <w:rPr>
                <w:rFonts w:ascii="Cambria Math" w:hAnsi="Cambria Math" w:cs="Times New Roman"/>
                <w:lang w:val="en-GB" w:eastAsia="zh-CN"/>
              </w:rPr>
              <m:t>''</m:t>
            </m:r>
          </m:sup>
        </m:sSubSup>
        <m:r>
          <w:rPr>
            <w:rFonts w:ascii="Cambria Math" w:hAnsi="Cambria Math" w:cs="Times New Roman"/>
            <w:lang w:val="en-GB" w:eastAsia="zh-CN"/>
          </w:rPr>
          <m:t xml:space="preserve"> </m:t>
        </m:r>
        <m:d>
          <m:dPr>
            <m:ctrlPr>
              <w:rPr>
                <w:rFonts w:ascii="Cambria Math" w:hAnsi="Cambria Math" w:cs="Times New Roman"/>
                <w:i/>
                <w:lang w:val="en-GB" w:eastAsia="zh-CN"/>
              </w:rPr>
            </m:ctrlPr>
          </m:dPr>
          <m:e>
            <m:r>
              <w:rPr>
                <w:rFonts w:ascii="Cambria Math" w:hAnsi="Cambria Math" w:cs="Times New Roman"/>
                <w:lang w:val="en-GB" w:eastAsia="zh-CN"/>
              </w:rPr>
              <m:t>f</m:t>
            </m:r>
          </m:e>
        </m:d>
      </m:oMath>
      <w:r w:rsidR="00FF2D57">
        <w:rPr>
          <w:rFonts w:ascii="Times New Roman" w:eastAsiaTheme="minorEastAsia" w:hAnsi="Times New Roman" w:cs="Times New Roman"/>
          <w:lang w:val="en-GB" w:eastAsia="zh-CN"/>
        </w:rPr>
        <w:t xml:space="preserve"> capture the frequency-dependent </w:t>
      </w:r>
      <w:r w:rsidR="00DE7075">
        <w:rPr>
          <w:rFonts w:ascii="Times New Roman" w:eastAsiaTheme="minorEastAsia" w:hAnsi="Times New Roman" w:cs="Times New Roman"/>
          <w:lang w:val="en-GB" w:eastAsia="zh-CN"/>
        </w:rPr>
        <w:t>refracti</w:t>
      </w:r>
      <w:r w:rsidR="00C93CA8">
        <w:rPr>
          <w:rFonts w:ascii="Times New Roman" w:eastAsiaTheme="minorEastAsia" w:hAnsi="Times New Roman" w:cs="Times New Roman"/>
          <w:lang w:val="en-GB" w:eastAsia="zh-CN"/>
        </w:rPr>
        <w:t>v</w:t>
      </w:r>
      <w:r w:rsidR="00DE7075">
        <w:rPr>
          <w:rFonts w:ascii="Times New Roman" w:eastAsiaTheme="minorEastAsia" w:hAnsi="Times New Roman" w:cs="Times New Roman"/>
          <w:lang w:val="en-GB" w:eastAsia="zh-CN"/>
        </w:rPr>
        <w:t>ities</w:t>
      </w:r>
      <w:r w:rsidR="0006039F">
        <w:rPr>
          <w:rFonts w:ascii="Times New Roman" w:eastAsiaTheme="minorEastAsia" w:hAnsi="Times New Roman" w:cs="Times New Roman"/>
          <w:lang w:val="en-GB" w:eastAsia="zh-CN"/>
        </w:rPr>
        <w:t xml:space="preserve"> </w:t>
      </w:r>
      <w:r w:rsidR="00FF2D57">
        <w:rPr>
          <w:rFonts w:ascii="Times New Roman" w:eastAsiaTheme="minorEastAsia" w:hAnsi="Times New Roman" w:cs="Times New Roman"/>
          <w:lang w:val="en-GB" w:eastAsia="zh-CN"/>
        </w:rPr>
        <w:t>and are given by:</w:t>
      </w:r>
    </w:p>
    <w:p w14:paraId="7421D6F7" w14:textId="4DA39C82" w:rsidR="00FF2D57" w:rsidRPr="00833140" w:rsidRDefault="009770A7" w:rsidP="0014044D">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lastRenderedPageBreak/>
        <w:t xml:space="preserve">                                                         </w:t>
      </w:r>
      <m:oMath>
        <m:sSubSup>
          <m:sSubSupPr>
            <m:ctrlPr>
              <w:rPr>
                <w:rFonts w:ascii="Cambria Math" w:eastAsiaTheme="minorEastAsia" w:hAnsi="Cambria Math" w:cs="Times New Roman"/>
                <w:i/>
                <w:lang w:val="en-GB" w:eastAsia="zh-CN"/>
              </w:rPr>
            </m:ctrlPr>
          </m:sSubSupPr>
          <m:e>
            <m:r>
              <w:rPr>
                <w:rFonts w:ascii="Cambria Math" w:eastAsiaTheme="minorEastAsia" w:hAnsi="Cambria Math" w:cs="Times New Roman"/>
                <w:lang w:val="en-GB" w:eastAsia="zh-CN"/>
              </w:rPr>
              <m:t>N</m:t>
            </m:r>
          </m:e>
          <m:sub>
            <m:r>
              <w:rPr>
                <w:rFonts w:ascii="Cambria Math" w:eastAsiaTheme="minorEastAsia" w:hAnsi="Cambria Math" w:cs="Times New Roman"/>
                <w:lang w:val="en-GB" w:eastAsia="zh-CN"/>
              </w:rPr>
              <m:t>O</m:t>
            </m:r>
          </m:sub>
          <m:sup>
            <m:r>
              <w:rPr>
                <w:rFonts w:ascii="Cambria Math" w:eastAsiaTheme="minorEastAsia" w:hAnsi="Cambria Math" w:cs="Times New Roman"/>
                <w:lang w:val="en-GB" w:eastAsia="zh-CN"/>
              </w:rPr>
              <m:t>''</m:t>
            </m:r>
          </m:sup>
        </m:sSubSup>
        <m:d>
          <m:dPr>
            <m:ctrlPr>
              <w:rPr>
                <w:rFonts w:ascii="Cambria Math" w:eastAsiaTheme="minorEastAsia" w:hAnsi="Cambria Math" w:cs="Times New Roman"/>
                <w:i/>
                <w:lang w:val="en-GB" w:eastAsia="zh-CN"/>
              </w:rPr>
            </m:ctrlPr>
          </m:dPr>
          <m:e>
            <m:r>
              <w:rPr>
                <w:rFonts w:ascii="Cambria Math" w:eastAsiaTheme="minorEastAsia" w:hAnsi="Cambria Math" w:cs="Times New Roman"/>
                <w:lang w:val="en-GB" w:eastAsia="zh-CN"/>
              </w:rPr>
              <m:t>f</m:t>
            </m:r>
          </m:e>
        </m:d>
        <m:r>
          <w:rPr>
            <w:rFonts w:ascii="Cambria Math" w:eastAsiaTheme="minorEastAsia" w:hAnsi="Cambria Math" w:cs="Times New Roman"/>
            <w:lang w:val="en-GB" w:eastAsia="zh-CN"/>
          </w:rPr>
          <m:t>=</m:t>
        </m:r>
        <m:nary>
          <m:naryPr>
            <m:chr m:val="∑"/>
            <m:supHide m:val="1"/>
            <m:ctrlPr>
              <w:rPr>
                <w:rFonts w:ascii="Cambria Math" w:eastAsiaTheme="minorEastAsia" w:hAnsi="Cambria Math" w:cs="Times New Roman"/>
                <w:i/>
                <w:lang w:val="en-GB" w:eastAsia="zh-CN"/>
              </w:rPr>
            </m:ctrlPr>
          </m:naryPr>
          <m:sub>
            <m:r>
              <w:rPr>
                <w:rFonts w:ascii="Cambria Math" w:eastAsiaTheme="minorEastAsia" w:hAnsi="Cambria Math" w:cs="Times New Roman"/>
                <w:lang w:val="en-GB" w:eastAsia="zh-CN"/>
              </w:rPr>
              <m:t>i(Oxygen)</m:t>
            </m:r>
          </m:sub>
          <m:sup/>
          <m:e>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S</m:t>
                </m:r>
              </m:e>
              <m:sub>
                <m:r>
                  <w:rPr>
                    <w:rFonts w:ascii="Cambria Math" w:eastAsiaTheme="minorEastAsia" w:hAnsi="Cambria Math" w:cs="Times New Roman"/>
                    <w:lang w:val="en-GB" w:eastAsia="zh-CN"/>
                  </w:rPr>
                  <m:t>i</m:t>
                </m:r>
              </m:sub>
            </m:sSub>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F</m:t>
                </m:r>
              </m:e>
              <m:sub>
                <m:r>
                  <w:rPr>
                    <w:rFonts w:ascii="Cambria Math" w:eastAsiaTheme="minorEastAsia" w:hAnsi="Cambria Math" w:cs="Times New Roman"/>
                    <w:lang w:val="en-GB" w:eastAsia="zh-CN"/>
                  </w:rPr>
                  <m:t>i</m:t>
                </m:r>
              </m:sub>
            </m:sSub>
            <m:r>
              <w:rPr>
                <w:rFonts w:ascii="Cambria Math" w:eastAsiaTheme="minorEastAsia" w:hAnsi="Cambria Math" w:cs="Times New Roman"/>
                <w:lang w:val="en-GB" w:eastAsia="zh-CN"/>
              </w:rPr>
              <m:t xml:space="preserve">  +</m:t>
            </m:r>
            <m:sSubSup>
              <m:sSubSupPr>
                <m:ctrlPr>
                  <w:rPr>
                    <w:rFonts w:ascii="Cambria Math" w:eastAsiaTheme="minorEastAsia" w:hAnsi="Cambria Math" w:cs="Times New Roman"/>
                    <w:i/>
                    <w:lang w:val="en-GB" w:eastAsia="zh-CN"/>
                  </w:rPr>
                </m:ctrlPr>
              </m:sSubSupPr>
              <m:e>
                <m:r>
                  <w:rPr>
                    <w:rFonts w:ascii="Cambria Math" w:eastAsiaTheme="minorEastAsia" w:hAnsi="Cambria Math" w:cs="Times New Roman"/>
                    <w:lang w:val="en-GB" w:eastAsia="zh-CN"/>
                  </w:rPr>
                  <m:t>N</m:t>
                </m:r>
              </m:e>
              <m:sub>
                <m:r>
                  <w:rPr>
                    <w:rFonts w:ascii="Cambria Math" w:eastAsiaTheme="minorEastAsia" w:hAnsi="Cambria Math" w:cs="Times New Roman"/>
                    <w:lang w:val="en-GB" w:eastAsia="zh-CN"/>
                  </w:rPr>
                  <m:t>D</m:t>
                </m:r>
              </m:sub>
              <m:sup>
                <m:r>
                  <w:rPr>
                    <w:rFonts w:ascii="Cambria Math" w:eastAsiaTheme="minorEastAsia" w:hAnsi="Cambria Math" w:cs="Times New Roman"/>
                    <w:lang w:val="en-GB" w:eastAsia="zh-CN"/>
                  </w:rPr>
                  <m:t>''</m:t>
                </m:r>
              </m:sup>
            </m:sSubSup>
            <m:r>
              <w:rPr>
                <w:rFonts w:ascii="Cambria Math" w:eastAsiaTheme="minorEastAsia" w:hAnsi="Cambria Math" w:cs="Times New Roman"/>
                <w:lang w:val="en-GB" w:eastAsia="zh-CN"/>
              </w:rPr>
              <m:t xml:space="preserve"> (f) </m:t>
            </m:r>
          </m:e>
        </m:nary>
        <m:r>
          <w:rPr>
            <w:rFonts w:ascii="Cambria Math" w:eastAsiaTheme="minorEastAsia" w:hAnsi="Cambria Math" w:cs="Times New Roman"/>
            <w:lang w:val="en-GB" w:eastAsia="zh-CN"/>
          </w:rPr>
          <m:t xml:space="preserve">           </m:t>
        </m:r>
      </m:oMath>
      <w:r w:rsidR="00667CE2">
        <w:rPr>
          <w:rFonts w:ascii="Times New Roman" w:eastAsiaTheme="minorEastAsia" w:hAnsi="Times New Roman" w:cs="Times New Roman"/>
          <w:lang w:val="en-GB" w:eastAsia="zh-CN"/>
        </w:rPr>
        <w:t xml:space="preserve">                </w:t>
      </w:r>
      <w:r>
        <w:rPr>
          <w:rFonts w:ascii="Times New Roman" w:eastAsiaTheme="minorEastAsia" w:hAnsi="Times New Roman" w:cs="Times New Roman"/>
          <w:lang w:val="en-GB" w:eastAsia="zh-CN"/>
        </w:rPr>
        <w:t xml:space="preserve">      </w:t>
      </w:r>
      <w:r w:rsidR="00667CE2">
        <w:rPr>
          <w:rFonts w:ascii="Times New Roman" w:eastAsiaTheme="minorEastAsia" w:hAnsi="Times New Roman" w:cs="Times New Roman"/>
          <w:lang w:val="en-GB" w:eastAsia="zh-CN"/>
        </w:rPr>
        <w:t xml:space="preserve">                 (2)</w:t>
      </w:r>
    </w:p>
    <w:p w14:paraId="031235D4" w14:textId="0BC0CC66" w:rsidR="00833140" w:rsidRPr="00FF2D57" w:rsidRDefault="009770A7" w:rsidP="0014044D">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                                                                    </w:t>
      </w:r>
      <m:oMath>
        <m:sSubSup>
          <m:sSubSupPr>
            <m:ctrlPr>
              <w:rPr>
                <w:rFonts w:ascii="Cambria Math" w:eastAsiaTheme="minorEastAsia" w:hAnsi="Cambria Math" w:cs="Times New Roman"/>
                <w:i/>
                <w:lang w:val="en-GB" w:eastAsia="zh-CN"/>
              </w:rPr>
            </m:ctrlPr>
          </m:sSubSupPr>
          <m:e>
            <m:r>
              <w:rPr>
                <w:rFonts w:ascii="Cambria Math" w:eastAsiaTheme="minorEastAsia" w:hAnsi="Cambria Math" w:cs="Times New Roman"/>
                <w:lang w:val="en-GB" w:eastAsia="zh-CN"/>
              </w:rPr>
              <m:t>N</m:t>
            </m:r>
          </m:e>
          <m:sub>
            <m:r>
              <w:rPr>
                <w:rFonts w:ascii="Cambria Math" w:eastAsiaTheme="minorEastAsia" w:hAnsi="Cambria Math" w:cs="Times New Roman"/>
                <w:lang w:val="en-GB" w:eastAsia="zh-CN"/>
              </w:rPr>
              <m:t>W</m:t>
            </m:r>
          </m:sub>
          <m:sup>
            <m:r>
              <w:rPr>
                <w:rFonts w:ascii="Cambria Math" w:eastAsiaTheme="minorEastAsia" w:hAnsi="Cambria Math" w:cs="Times New Roman"/>
                <w:lang w:val="en-GB" w:eastAsia="zh-CN"/>
              </w:rPr>
              <m:t>''</m:t>
            </m:r>
          </m:sup>
        </m:sSubSup>
        <m:d>
          <m:dPr>
            <m:ctrlPr>
              <w:rPr>
                <w:rFonts w:ascii="Cambria Math" w:eastAsiaTheme="minorEastAsia" w:hAnsi="Cambria Math" w:cs="Times New Roman"/>
                <w:i/>
                <w:lang w:val="en-GB" w:eastAsia="zh-CN"/>
              </w:rPr>
            </m:ctrlPr>
          </m:dPr>
          <m:e>
            <m:r>
              <w:rPr>
                <w:rFonts w:ascii="Cambria Math" w:eastAsiaTheme="minorEastAsia" w:hAnsi="Cambria Math" w:cs="Times New Roman"/>
                <w:lang w:val="en-GB" w:eastAsia="zh-CN"/>
              </w:rPr>
              <m:t>f</m:t>
            </m:r>
          </m:e>
        </m:d>
        <m:r>
          <w:rPr>
            <w:rFonts w:ascii="Cambria Math" w:eastAsiaTheme="minorEastAsia" w:hAnsi="Cambria Math" w:cs="Times New Roman"/>
            <w:lang w:val="en-GB" w:eastAsia="zh-CN"/>
          </w:rPr>
          <m:t>=</m:t>
        </m:r>
        <m:nary>
          <m:naryPr>
            <m:chr m:val="∑"/>
            <m:supHide m:val="1"/>
            <m:ctrlPr>
              <w:rPr>
                <w:rFonts w:ascii="Cambria Math" w:eastAsiaTheme="minorEastAsia" w:hAnsi="Cambria Math" w:cs="Times New Roman"/>
                <w:i/>
                <w:lang w:val="en-GB" w:eastAsia="zh-CN"/>
              </w:rPr>
            </m:ctrlPr>
          </m:naryPr>
          <m:sub>
            <m:r>
              <w:rPr>
                <w:rFonts w:ascii="Cambria Math" w:eastAsiaTheme="minorEastAsia" w:hAnsi="Cambria Math" w:cs="Times New Roman"/>
                <w:lang w:val="en-GB" w:eastAsia="zh-CN"/>
              </w:rPr>
              <m:t>i(Water)</m:t>
            </m:r>
          </m:sub>
          <m:sup/>
          <m:e>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S</m:t>
                </m:r>
              </m:e>
              <m:sub>
                <m:r>
                  <w:rPr>
                    <w:rFonts w:ascii="Cambria Math" w:eastAsiaTheme="minorEastAsia" w:hAnsi="Cambria Math" w:cs="Times New Roman"/>
                    <w:lang w:val="en-GB" w:eastAsia="zh-CN"/>
                  </w:rPr>
                  <m:t>i</m:t>
                </m:r>
              </m:sub>
            </m:sSub>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F</m:t>
                </m:r>
              </m:e>
              <m:sub>
                <m:r>
                  <w:rPr>
                    <w:rFonts w:ascii="Cambria Math" w:eastAsiaTheme="minorEastAsia" w:hAnsi="Cambria Math" w:cs="Times New Roman"/>
                    <w:lang w:val="en-GB" w:eastAsia="zh-CN"/>
                  </w:rPr>
                  <m:t>i</m:t>
                </m:r>
              </m:sub>
            </m:sSub>
          </m:e>
        </m:nary>
      </m:oMath>
      <w:r w:rsidR="00667CE2">
        <w:rPr>
          <w:rFonts w:ascii="Times New Roman" w:eastAsiaTheme="minorEastAsia" w:hAnsi="Times New Roman" w:cs="Times New Roman"/>
          <w:lang w:val="en-GB" w:eastAsia="zh-CN"/>
        </w:rPr>
        <w:t xml:space="preserve">                                                              (3)</w:t>
      </w:r>
    </w:p>
    <w:p w14:paraId="032FCD72" w14:textId="35BAE6F9" w:rsidR="00F15CF8" w:rsidRPr="00D61FE3" w:rsidRDefault="00993A44" w:rsidP="0014044D">
      <w:pPr>
        <w:jc w:val="both"/>
        <w:rPr>
          <w:rFonts w:ascii="Times New Roman" w:hAnsi="Times New Roman" w:cs="Times New Roman"/>
          <w:lang w:val="en-GB" w:eastAsia="zh-CN"/>
        </w:rPr>
      </w:pPr>
      <m:oMath>
        <m:sSub>
          <m:sSubPr>
            <m:ctrlPr>
              <w:rPr>
                <w:rFonts w:ascii="Cambria Math" w:hAnsi="Cambria Math" w:cs="Times New Roman"/>
                <w:i/>
                <w:lang w:val="en-GB" w:eastAsia="zh-CN"/>
              </w:rPr>
            </m:ctrlPr>
          </m:sSubPr>
          <m:e>
            <m:r>
              <w:rPr>
                <w:rFonts w:ascii="Cambria Math" w:hAnsi="Cambria Math" w:cs="Times New Roman"/>
                <w:lang w:val="en-GB" w:eastAsia="zh-CN"/>
              </w:rPr>
              <m:t>S</m:t>
            </m:r>
          </m:e>
          <m:sub>
            <m:r>
              <w:rPr>
                <w:rFonts w:ascii="Cambria Math" w:hAnsi="Cambria Math" w:cs="Times New Roman"/>
                <w:lang w:val="en-GB" w:eastAsia="zh-CN"/>
              </w:rPr>
              <m:t>i</m:t>
            </m:r>
          </m:sub>
        </m:sSub>
      </m:oMath>
      <w:r w:rsidR="00833140" w:rsidRPr="00D61FE3">
        <w:rPr>
          <w:rFonts w:ascii="Times New Roman" w:eastAsiaTheme="minorEastAsia" w:hAnsi="Times New Roman" w:cs="Times New Roman"/>
          <w:lang w:val="en-GB" w:eastAsia="zh-CN"/>
        </w:rPr>
        <w:t xml:space="preserve"> </w:t>
      </w:r>
      <w:r w:rsidR="00DD1403" w:rsidRPr="00D61FE3">
        <w:rPr>
          <w:rFonts w:ascii="Times New Roman" w:eastAsiaTheme="minorEastAsia" w:hAnsi="Times New Roman" w:cs="Times New Roman"/>
          <w:lang w:val="en-GB" w:eastAsia="zh-CN"/>
        </w:rPr>
        <w:t xml:space="preserve">and </w:t>
      </w:r>
      <m:oMath>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F</m:t>
            </m:r>
          </m:e>
          <m:sub>
            <m:r>
              <w:rPr>
                <w:rFonts w:ascii="Cambria Math" w:eastAsiaTheme="minorEastAsia" w:hAnsi="Cambria Math" w:cs="Times New Roman"/>
                <w:lang w:val="en-GB" w:eastAsia="zh-CN"/>
              </w:rPr>
              <m:t>i</m:t>
            </m:r>
          </m:sub>
        </m:sSub>
      </m:oMath>
      <w:r w:rsidR="00DD1403" w:rsidRPr="00475501">
        <w:rPr>
          <w:rFonts w:ascii="Times New Roman" w:eastAsiaTheme="minorEastAsia" w:hAnsi="Times New Roman" w:cs="Times New Roman"/>
          <w:lang w:val="en-GB" w:eastAsia="zh-CN"/>
        </w:rPr>
        <w:t xml:space="preserve"> </w:t>
      </w:r>
      <w:r w:rsidR="00DD1403" w:rsidRPr="00D61FE3">
        <w:rPr>
          <w:rFonts w:ascii="Times New Roman" w:eastAsiaTheme="minorEastAsia" w:hAnsi="Times New Roman" w:cs="Times New Roman"/>
          <w:lang w:val="en-GB" w:eastAsia="zh-CN"/>
        </w:rPr>
        <w:t xml:space="preserve">for </w:t>
      </w:r>
      <w:r w:rsidR="009770A7">
        <w:rPr>
          <w:rFonts w:ascii="Times New Roman" w:eastAsiaTheme="minorEastAsia" w:hAnsi="Times New Roman" w:cs="Times New Roman"/>
          <w:lang w:val="en-GB" w:eastAsia="zh-CN"/>
        </w:rPr>
        <w:t>o</w:t>
      </w:r>
      <w:r w:rsidR="00DD1403" w:rsidRPr="00D61FE3">
        <w:rPr>
          <w:rFonts w:ascii="Times New Roman" w:eastAsiaTheme="minorEastAsia" w:hAnsi="Times New Roman" w:cs="Times New Roman"/>
          <w:lang w:val="en-GB" w:eastAsia="zh-CN"/>
        </w:rPr>
        <w:t xml:space="preserve">xygen and water vapor are calculated based on spectroscopic data </w:t>
      </w:r>
      <w:r w:rsidR="009770A7">
        <w:rPr>
          <w:rFonts w:ascii="Times New Roman" w:eastAsiaTheme="minorEastAsia" w:hAnsi="Times New Roman" w:cs="Times New Roman"/>
          <w:lang w:val="en-GB" w:eastAsia="zh-CN"/>
        </w:rPr>
        <w:t xml:space="preserve">(Tables 1 and 2 in [2]) </w:t>
      </w:r>
      <w:r w:rsidR="00DD1403" w:rsidRPr="00D61FE3">
        <w:rPr>
          <w:rFonts w:ascii="Times New Roman" w:eastAsiaTheme="minorEastAsia" w:hAnsi="Times New Roman" w:cs="Times New Roman"/>
          <w:lang w:val="en-GB" w:eastAsia="zh-CN"/>
        </w:rPr>
        <w:t xml:space="preserve">for frequencies ranging from 20 GHz to 1000 GHz. </w:t>
      </w:r>
      <m:oMath>
        <m:sSub>
          <m:sSubPr>
            <m:ctrlPr>
              <w:rPr>
                <w:rFonts w:ascii="Cambria Math" w:hAnsi="Cambria Math" w:cs="Times New Roman"/>
                <w:i/>
                <w:lang w:val="en-GB" w:eastAsia="zh-CN"/>
              </w:rPr>
            </m:ctrlPr>
          </m:sSubPr>
          <m:e>
            <m:r>
              <w:rPr>
                <w:rFonts w:ascii="Cambria Math" w:hAnsi="Cambria Math" w:cs="Times New Roman"/>
                <w:lang w:val="en-GB" w:eastAsia="zh-CN"/>
              </w:rPr>
              <m:t>S</m:t>
            </m:r>
          </m:e>
          <m:sub>
            <m:r>
              <w:rPr>
                <w:rFonts w:ascii="Cambria Math" w:hAnsi="Cambria Math" w:cs="Times New Roman"/>
                <w:lang w:val="en-GB" w:eastAsia="zh-CN"/>
              </w:rPr>
              <m:t>i</m:t>
            </m:r>
          </m:sub>
        </m:sSub>
      </m:oMath>
      <w:r w:rsidR="00DD1403" w:rsidRPr="00D61FE3">
        <w:rPr>
          <w:rFonts w:ascii="Times New Roman" w:eastAsiaTheme="minorEastAsia" w:hAnsi="Times New Roman" w:cs="Times New Roman"/>
          <w:lang w:val="en-GB" w:eastAsia="zh-CN"/>
        </w:rPr>
        <w:t xml:space="preserve"> provides a scaling factor </w:t>
      </w:r>
      <w:r w:rsidR="00964584">
        <w:rPr>
          <w:rFonts w:ascii="Times New Roman" w:eastAsiaTheme="minorEastAsia" w:hAnsi="Times New Roman" w:cs="Times New Roman"/>
          <w:lang w:val="en-GB" w:eastAsia="zh-CN"/>
        </w:rPr>
        <w:t xml:space="preserve">oxygen/water vapor </w:t>
      </w:r>
      <w:r w:rsidR="00DD1403" w:rsidRPr="00D61FE3">
        <w:rPr>
          <w:rFonts w:ascii="Times New Roman" w:eastAsiaTheme="minorEastAsia" w:hAnsi="Times New Roman" w:cs="Times New Roman"/>
          <w:lang w:val="en-GB" w:eastAsia="zh-CN"/>
        </w:rPr>
        <w:t xml:space="preserve">for each frequency of spectroscopic data, whereas </w:t>
      </w:r>
      <m:oMath>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F</m:t>
            </m:r>
          </m:e>
          <m:sub>
            <m:r>
              <w:rPr>
                <w:rFonts w:ascii="Cambria Math" w:eastAsiaTheme="minorEastAsia" w:hAnsi="Cambria Math" w:cs="Times New Roman"/>
                <w:lang w:val="en-GB" w:eastAsia="zh-CN"/>
              </w:rPr>
              <m:t>i</m:t>
            </m:r>
          </m:sub>
        </m:sSub>
        <m:r>
          <w:rPr>
            <w:rFonts w:ascii="Cambria Math" w:eastAsiaTheme="minorEastAsia" w:hAnsi="Cambria Math" w:cs="Times New Roman"/>
            <w:lang w:val="en-GB" w:eastAsia="zh-CN"/>
          </w:rPr>
          <m:t xml:space="preserve"> </m:t>
        </m:r>
      </m:oMath>
      <w:r w:rsidR="00DD1403" w:rsidRPr="00D61FE3">
        <w:rPr>
          <w:rFonts w:ascii="Times New Roman" w:eastAsiaTheme="minorEastAsia" w:hAnsi="Times New Roman" w:cs="Times New Roman"/>
          <w:lang w:val="en-GB" w:eastAsia="zh-CN"/>
        </w:rPr>
        <w:t xml:space="preserve"> </w:t>
      </w:r>
      <w:r w:rsidR="00EC6324">
        <w:rPr>
          <w:rFonts w:ascii="Times New Roman" w:eastAsiaTheme="minorEastAsia" w:hAnsi="Times New Roman" w:cs="Times New Roman"/>
          <w:lang w:val="en-GB" w:eastAsia="zh-CN"/>
        </w:rPr>
        <w:t xml:space="preserve">is </w:t>
      </w:r>
      <w:r w:rsidR="00DD1403" w:rsidRPr="00D61FE3">
        <w:rPr>
          <w:rFonts w:ascii="Times New Roman" w:eastAsiaTheme="minorEastAsia" w:hAnsi="Times New Roman" w:cs="Times New Roman"/>
          <w:lang w:val="en-GB" w:eastAsia="zh-CN"/>
        </w:rPr>
        <w:t xml:space="preserve">defined as the oxygen/water vapor </w:t>
      </w:r>
      <w:r w:rsidR="00B654FB" w:rsidRPr="00D61FE3">
        <w:rPr>
          <w:rFonts w:ascii="Times New Roman" w:eastAsiaTheme="minorEastAsia" w:hAnsi="Times New Roman" w:cs="Times New Roman"/>
          <w:lang w:val="en-GB" w:eastAsia="zh-CN"/>
        </w:rPr>
        <w:t xml:space="preserve">line </w:t>
      </w:r>
      <w:r w:rsidR="00DD1403" w:rsidRPr="00D61FE3">
        <w:rPr>
          <w:rFonts w:ascii="Times New Roman" w:eastAsiaTheme="minorEastAsia" w:hAnsi="Times New Roman" w:cs="Times New Roman"/>
          <w:lang w:val="en-GB" w:eastAsia="zh-CN"/>
        </w:rPr>
        <w:t>shape factor</w:t>
      </w:r>
      <w:r w:rsidR="0051565A" w:rsidRPr="00D61FE3">
        <w:rPr>
          <w:rFonts w:ascii="Times New Roman" w:eastAsiaTheme="minorEastAsia" w:hAnsi="Times New Roman" w:cs="Times New Roman"/>
          <w:lang w:val="en-GB" w:eastAsia="zh-CN"/>
        </w:rPr>
        <w:t xml:space="preserve">. Both </w:t>
      </w:r>
      <m:oMath>
        <m:sSub>
          <m:sSubPr>
            <m:ctrlPr>
              <w:rPr>
                <w:rFonts w:ascii="Cambria Math" w:hAnsi="Cambria Math" w:cs="Times New Roman"/>
                <w:i/>
                <w:lang w:val="en-GB" w:eastAsia="zh-CN"/>
              </w:rPr>
            </m:ctrlPr>
          </m:sSubPr>
          <m:e>
            <m:r>
              <w:rPr>
                <w:rFonts w:ascii="Cambria Math" w:hAnsi="Cambria Math" w:cs="Times New Roman"/>
                <w:lang w:val="en-GB" w:eastAsia="zh-CN"/>
              </w:rPr>
              <m:t>S</m:t>
            </m:r>
          </m:e>
          <m:sub>
            <m:r>
              <w:rPr>
                <w:rFonts w:ascii="Cambria Math" w:hAnsi="Cambria Math" w:cs="Times New Roman"/>
                <w:lang w:val="en-GB" w:eastAsia="zh-CN"/>
              </w:rPr>
              <m:t>i</m:t>
            </m:r>
          </m:sub>
        </m:sSub>
      </m:oMath>
      <w:r w:rsidR="0051565A" w:rsidRPr="00D61FE3">
        <w:rPr>
          <w:rFonts w:ascii="Times New Roman" w:eastAsiaTheme="minorEastAsia" w:hAnsi="Times New Roman" w:cs="Times New Roman"/>
          <w:lang w:val="en-GB" w:eastAsia="zh-CN"/>
        </w:rPr>
        <w:t xml:space="preserve"> </w:t>
      </w:r>
      <w:r w:rsidR="009770A7">
        <w:rPr>
          <w:rFonts w:ascii="Times New Roman" w:eastAsiaTheme="minorEastAsia" w:hAnsi="Times New Roman" w:cs="Times New Roman"/>
          <w:lang w:val="en-GB" w:eastAsia="zh-CN"/>
        </w:rPr>
        <w:t xml:space="preserve">and </w:t>
      </w:r>
      <m:oMath>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F</m:t>
            </m:r>
          </m:e>
          <m:sub>
            <m:r>
              <w:rPr>
                <w:rFonts w:ascii="Cambria Math" w:eastAsiaTheme="minorEastAsia" w:hAnsi="Cambria Math" w:cs="Times New Roman"/>
                <w:lang w:val="en-GB" w:eastAsia="zh-CN"/>
              </w:rPr>
              <m:t>i</m:t>
            </m:r>
          </m:sub>
        </m:sSub>
        <m:r>
          <w:rPr>
            <w:rFonts w:ascii="Cambria Math" w:eastAsiaTheme="minorEastAsia" w:hAnsi="Cambria Math" w:cs="Times New Roman"/>
            <w:lang w:val="en-GB" w:eastAsia="zh-CN"/>
          </w:rPr>
          <m:t xml:space="preserve"> </m:t>
        </m:r>
      </m:oMath>
      <w:r w:rsidR="0051565A" w:rsidRPr="00D61FE3">
        <w:rPr>
          <w:rFonts w:ascii="Times New Roman" w:eastAsiaTheme="minorEastAsia" w:hAnsi="Times New Roman" w:cs="Times New Roman"/>
          <w:lang w:val="en-GB" w:eastAsia="zh-CN"/>
        </w:rPr>
        <w:t xml:space="preserve">depend on a set of </w:t>
      </w:r>
      <w:r w:rsidR="00762372" w:rsidRPr="00D61FE3">
        <w:rPr>
          <w:rFonts w:ascii="Times New Roman" w:eastAsiaTheme="minorEastAsia" w:hAnsi="Times New Roman" w:cs="Times New Roman"/>
          <w:lang w:val="en-GB" w:eastAsia="zh-CN"/>
        </w:rPr>
        <w:t xml:space="preserve">coefficients </w:t>
      </w:r>
      <w:r w:rsidR="0051565A" w:rsidRPr="00D61FE3">
        <w:rPr>
          <w:rFonts w:ascii="Times New Roman" w:eastAsiaTheme="minorEastAsia" w:hAnsi="Times New Roman" w:cs="Times New Roman"/>
          <w:lang w:val="en-GB" w:eastAsia="zh-CN"/>
        </w:rPr>
        <w:t xml:space="preserve">(that are part of the spectroscopic data set) </w:t>
      </w:r>
      <w:r w:rsidR="00574DD3" w:rsidRPr="00D61FE3">
        <w:rPr>
          <w:rFonts w:ascii="Times New Roman" w:eastAsiaTheme="minorEastAsia" w:hAnsi="Times New Roman" w:cs="Times New Roman"/>
          <w:lang w:val="en-GB" w:eastAsia="zh-CN"/>
        </w:rPr>
        <w:t>and depend</w:t>
      </w:r>
      <w:r w:rsidR="00EC6324">
        <w:rPr>
          <w:rFonts w:ascii="Times New Roman" w:eastAsiaTheme="minorEastAsia" w:hAnsi="Times New Roman" w:cs="Times New Roman"/>
          <w:lang w:val="en-GB" w:eastAsia="zh-CN"/>
        </w:rPr>
        <w:t xml:space="preserve"> on</w:t>
      </w:r>
      <w:r w:rsidR="0051565A" w:rsidRPr="00D61FE3">
        <w:rPr>
          <w:rFonts w:ascii="Times New Roman" w:eastAsiaTheme="minorEastAsia" w:hAnsi="Times New Roman" w:cs="Times New Roman"/>
          <w:lang w:val="en-GB" w:eastAsia="zh-CN"/>
        </w:rPr>
        <w:t xml:space="preserve"> atmospheric variables such as dry air pressure, </w:t>
      </w:r>
      <w:r w:rsidR="00762372" w:rsidRPr="00D61FE3">
        <w:rPr>
          <w:rFonts w:ascii="Times New Roman" w:eastAsiaTheme="minorEastAsia" w:hAnsi="Times New Roman" w:cs="Times New Roman"/>
          <w:lang w:val="en-GB" w:eastAsia="zh-CN"/>
        </w:rPr>
        <w:t>humidity</w:t>
      </w:r>
      <w:r w:rsidR="0051565A" w:rsidRPr="00D61FE3">
        <w:rPr>
          <w:rFonts w:ascii="Times New Roman" w:eastAsiaTheme="minorEastAsia" w:hAnsi="Times New Roman" w:cs="Times New Roman"/>
          <w:lang w:val="en-GB" w:eastAsia="zh-CN"/>
        </w:rPr>
        <w:t>, and temperature.</w:t>
      </w:r>
      <w:r w:rsidR="003360AD" w:rsidRPr="00D61FE3">
        <w:rPr>
          <w:rFonts w:ascii="Times New Roman" w:hAnsi="Times New Roman" w:cs="Times New Roman"/>
          <w:lang w:val="en-GB" w:eastAsia="zh-CN"/>
        </w:rPr>
        <w:t xml:space="preserve"> </w:t>
      </w:r>
      <w:r w:rsidR="0045781A" w:rsidRPr="00D61FE3">
        <w:rPr>
          <w:rFonts w:ascii="Times New Roman" w:hAnsi="Times New Roman" w:cs="Times New Roman"/>
          <w:lang w:val="en-GB" w:eastAsia="zh-CN"/>
        </w:rPr>
        <w:t xml:space="preserve">The above summations for oxygen and water vapor account for summation of individual resonance lines for oxygen and water vapor, respectively. </w:t>
      </w:r>
    </w:p>
    <w:p w14:paraId="39EFB757" w14:textId="77777777" w:rsidR="00D254D1" w:rsidRDefault="00762372" w:rsidP="0014044D">
      <w:pPr>
        <w:jc w:val="both"/>
        <w:rPr>
          <w:rFonts w:ascii="Times New Roman" w:eastAsiaTheme="minorEastAsia" w:hAnsi="Times New Roman" w:cs="Times New Roman"/>
          <w:lang w:val="en-GB" w:eastAsia="zh-CN"/>
        </w:rPr>
      </w:pPr>
      <w:r w:rsidRPr="00D61FE3">
        <w:rPr>
          <w:rFonts w:ascii="Times New Roman" w:hAnsi="Times New Roman" w:cs="Times New Roman"/>
          <w:lang w:val="en-GB" w:eastAsia="zh-CN"/>
        </w:rPr>
        <w:t>Additionally,</w:t>
      </w:r>
      <w:r w:rsidR="0045781A" w:rsidRPr="00D61FE3">
        <w:rPr>
          <w:rFonts w:ascii="Times New Roman" w:hAnsi="Times New Roman" w:cs="Times New Roman"/>
          <w:lang w:val="en-GB" w:eastAsia="zh-CN"/>
        </w:rPr>
        <w:t xml:space="preserve"> there is a small additional contribution due to the dry air continuum</w:t>
      </w:r>
      <w:r w:rsidR="001117FE">
        <w:rPr>
          <w:rFonts w:ascii="Times New Roman" w:hAnsi="Times New Roman" w:cs="Times New Roman"/>
          <w:lang w:val="en-GB" w:eastAsia="zh-CN"/>
        </w:rPr>
        <w:t>,</w:t>
      </w:r>
      <w:r w:rsidR="0045781A" w:rsidRPr="00D61FE3">
        <w:rPr>
          <w:rFonts w:ascii="Times New Roman" w:hAnsi="Times New Roman" w:cs="Times New Roman"/>
          <w:lang w:val="en-GB" w:eastAsia="zh-CN"/>
        </w:rPr>
        <w:t xml:space="preserve"> </w:t>
      </w:r>
      <w:r w:rsidR="00BF6487" w:rsidRPr="00D61FE3">
        <w:rPr>
          <w:rFonts w:ascii="Times New Roman" w:hAnsi="Times New Roman" w:cs="Times New Roman"/>
          <w:lang w:val="en-GB" w:eastAsia="zh-CN"/>
        </w:rPr>
        <w:t xml:space="preserve">which arises from </w:t>
      </w:r>
      <w:r w:rsidR="00DE7075" w:rsidRPr="00D61FE3">
        <w:rPr>
          <w:rFonts w:ascii="Times New Roman" w:hAnsi="Times New Roman" w:cs="Times New Roman"/>
          <w:lang w:val="en-GB" w:eastAsia="zh-CN"/>
        </w:rPr>
        <w:t>the non</w:t>
      </w:r>
      <w:r w:rsidR="0045781A" w:rsidRPr="00D61FE3">
        <w:rPr>
          <w:rFonts w:ascii="Times New Roman" w:hAnsi="Times New Roman" w:cs="Times New Roman"/>
          <w:lang w:val="en-GB" w:eastAsia="zh-CN"/>
        </w:rPr>
        <w:t>-resonant Debye spectrum of oxyg</w:t>
      </w:r>
      <w:r w:rsidR="00BF6487" w:rsidRPr="00D61FE3">
        <w:rPr>
          <w:rFonts w:ascii="Times New Roman" w:hAnsi="Times New Roman" w:cs="Times New Roman"/>
          <w:lang w:val="en-GB" w:eastAsia="zh-CN"/>
        </w:rPr>
        <w:t>en below 10 GHz and pressure-i</w:t>
      </w:r>
      <w:r w:rsidR="0045781A" w:rsidRPr="00D61FE3">
        <w:rPr>
          <w:rFonts w:ascii="Times New Roman" w:hAnsi="Times New Roman" w:cs="Times New Roman"/>
          <w:lang w:val="en-GB" w:eastAsia="zh-CN"/>
        </w:rPr>
        <w:t xml:space="preserve">nduced nitrogen attenuation above 100 GHz. This is accounted for via </w:t>
      </w:r>
      <m:oMath>
        <m:sSubSup>
          <m:sSubSupPr>
            <m:ctrlPr>
              <w:rPr>
                <w:rFonts w:ascii="Cambria Math" w:eastAsiaTheme="minorEastAsia" w:hAnsi="Cambria Math" w:cs="Times New Roman"/>
                <w:i/>
                <w:lang w:val="en-GB" w:eastAsia="zh-CN"/>
              </w:rPr>
            </m:ctrlPr>
          </m:sSubSupPr>
          <m:e>
            <m:r>
              <w:rPr>
                <w:rFonts w:ascii="Cambria Math" w:eastAsiaTheme="minorEastAsia" w:hAnsi="Cambria Math" w:cs="Times New Roman"/>
                <w:lang w:val="en-GB" w:eastAsia="zh-CN"/>
              </w:rPr>
              <m:t>N</m:t>
            </m:r>
          </m:e>
          <m:sub>
            <m:r>
              <w:rPr>
                <w:rFonts w:ascii="Cambria Math" w:eastAsiaTheme="minorEastAsia" w:hAnsi="Cambria Math" w:cs="Times New Roman"/>
                <w:lang w:val="en-GB" w:eastAsia="zh-CN"/>
              </w:rPr>
              <m:t>D</m:t>
            </m:r>
          </m:sub>
          <m:sup>
            <m:r>
              <w:rPr>
                <w:rFonts w:ascii="Cambria Math" w:eastAsiaTheme="minorEastAsia" w:hAnsi="Cambria Math" w:cs="Times New Roman"/>
                <w:lang w:val="en-GB" w:eastAsia="zh-CN"/>
              </w:rPr>
              <m:t>''</m:t>
            </m:r>
          </m:sup>
        </m:sSubSup>
        <m:r>
          <w:rPr>
            <w:rFonts w:ascii="Cambria Math" w:eastAsiaTheme="minorEastAsia" w:hAnsi="Cambria Math" w:cs="Times New Roman"/>
            <w:lang w:val="en-GB" w:eastAsia="zh-CN"/>
          </w:rPr>
          <m:t xml:space="preserve"> </m:t>
        </m:r>
        <m:d>
          <m:dPr>
            <m:ctrlPr>
              <w:rPr>
                <w:rFonts w:ascii="Cambria Math" w:eastAsiaTheme="minorEastAsia" w:hAnsi="Cambria Math" w:cs="Times New Roman"/>
                <w:i/>
                <w:lang w:val="en-GB" w:eastAsia="zh-CN"/>
              </w:rPr>
            </m:ctrlPr>
          </m:dPr>
          <m:e>
            <m:r>
              <w:rPr>
                <w:rFonts w:ascii="Cambria Math" w:eastAsiaTheme="minorEastAsia" w:hAnsi="Cambria Math" w:cs="Times New Roman"/>
                <w:lang w:val="en-GB" w:eastAsia="zh-CN"/>
              </w:rPr>
              <m:t>f</m:t>
            </m:r>
          </m:e>
        </m:d>
      </m:oMath>
      <w:r w:rsidR="00533CFA" w:rsidRPr="00D61FE3">
        <w:rPr>
          <w:rFonts w:ascii="Times New Roman" w:eastAsiaTheme="minorEastAsia" w:hAnsi="Times New Roman" w:cs="Times New Roman"/>
          <w:lang w:val="en-GB" w:eastAsia="zh-CN"/>
        </w:rPr>
        <w:t xml:space="preserve"> in Eq</w:t>
      </w:r>
      <w:r w:rsidR="00667CE2" w:rsidRPr="00D61FE3">
        <w:rPr>
          <w:rFonts w:ascii="Times New Roman" w:eastAsiaTheme="minorEastAsia" w:hAnsi="Times New Roman" w:cs="Times New Roman"/>
          <w:lang w:val="en-GB" w:eastAsia="zh-CN"/>
        </w:rPr>
        <w:t>uation</w:t>
      </w:r>
      <w:r w:rsidR="00533CFA" w:rsidRPr="00D61FE3">
        <w:rPr>
          <w:rFonts w:ascii="Times New Roman" w:eastAsiaTheme="minorEastAsia" w:hAnsi="Times New Roman" w:cs="Times New Roman"/>
          <w:lang w:val="en-GB" w:eastAsia="zh-CN"/>
        </w:rPr>
        <w:t xml:space="preserve"> (</w:t>
      </w:r>
      <w:r w:rsidR="00667CE2" w:rsidRPr="00D61FE3">
        <w:rPr>
          <w:rFonts w:ascii="Times New Roman" w:eastAsiaTheme="minorEastAsia" w:hAnsi="Times New Roman" w:cs="Times New Roman"/>
          <w:lang w:val="en-GB" w:eastAsia="zh-CN"/>
        </w:rPr>
        <w:t>2</w:t>
      </w:r>
      <w:r w:rsidR="00533CFA" w:rsidRPr="00D61FE3">
        <w:rPr>
          <w:rFonts w:ascii="Times New Roman" w:eastAsiaTheme="minorEastAsia" w:hAnsi="Times New Roman" w:cs="Times New Roman"/>
          <w:lang w:val="en-GB" w:eastAsia="zh-CN"/>
        </w:rPr>
        <w:t>)</w:t>
      </w:r>
      <w:r w:rsidR="00C45EA4" w:rsidRPr="00D61FE3">
        <w:rPr>
          <w:rFonts w:ascii="Times New Roman" w:eastAsiaTheme="minorEastAsia" w:hAnsi="Times New Roman" w:cs="Times New Roman"/>
          <w:lang w:val="en-GB" w:eastAsia="zh-CN"/>
        </w:rPr>
        <w:t>.</w:t>
      </w:r>
    </w:p>
    <w:p w14:paraId="2A0CE423" w14:textId="0850756C" w:rsidR="003720D0" w:rsidRDefault="00D254D1" w:rsidP="0014044D">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T</w:t>
      </w:r>
      <w:r w:rsidR="003720D0">
        <w:rPr>
          <w:rFonts w:ascii="Times New Roman" w:eastAsiaTheme="minorEastAsia" w:hAnsi="Times New Roman" w:cs="Times New Roman"/>
          <w:lang w:val="en-GB" w:eastAsia="zh-CN"/>
        </w:rPr>
        <w:t xml:space="preserve">he </w:t>
      </w:r>
      <w:r>
        <w:rPr>
          <w:rFonts w:ascii="Times New Roman" w:eastAsiaTheme="minorEastAsia" w:hAnsi="Times New Roman" w:cs="Times New Roman"/>
          <w:lang w:val="en-GB" w:eastAsia="zh-CN"/>
        </w:rPr>
        <w:t>e</w:t>
      </w:r>
      <w:r w:rsidR="003720D0">
        <w:rPr>
          <w:rFonts w:ascii="Times New Roman" w:eastAsiaTheme="minorEastAsia" w:hAnsi="Times New Roman" w:cs="Times New Roman"/>
          <w:lang w:val="en-GB" w:eastAsia="zh-CN"/>
        </w:rPr>
        <w:t xml:space="preserve">arth-space path </w:t>
      </w:r>
      <w:r w:rsidR="00F40F9F">
        <w:rPr>
          <w:rFonts w:ascii="Times New Roman" w:eastAsiaTheme="minorEastAsia" w:hAnsi="Times New Roman" w:cs="Times New Roman"/>
          <w:lang w:val="en-GB" w:eastAsia="zh-CN"/>
        </w:rPr>
        <w:t xml:space="preserve">attenuation can then be calculated </w:t>
      </w:r>
      <w:r w:rsidR="00F562B8">
        <w:rPr>
          <w:rFonts w:ascii="Times New Roman" w:eastAsiaTheme="minorEastAsia" w:hAnsi="Times New Roman" w:cs="Times New Roman"/>
          <w:lang w:val="en-GB" w:eastAsia="zh-CN"/>
        </w:rPr>
        <w:t xml:space="preserve">by </w:t>
      </w:r>
      <w:r w:rsidR="00D90154">
        <w:rPr>
          <w:rFonts w:ascii="Times New Roman" w:eastAsiaTheme="minorEastAsia" w:hAnsi="Times New Roman" w:cs="Times New Roman"/>
          <w:lang w:val="en-GB" w:eastAsia="zh-CN"/>
        </w:rPr>
        <w:t>dividing the atmosphere into</w:t>
      </w:r>
      <w:r w:rsidR="001F7FA4">
        <w:rPr>
          <w:rFonts w:ascii="Times New Roman" w:eastAsiaTheme="minorEastAsia" w:hAnsi="Times New Roman" w:cs="Times New Roman"/>
          <w:lang w:val="en-GB" w:eastAsia="zh-CN"/>
        </w:rPr>
        <w:t xml:space="preserve"> a series of</w:t>
      </w:r>
      <w:r w:rsidR="00D90154">
        <w:rPr>
          <w:rFonts w:ascii="Times New Roman" w:eastAsiaTheme="minorEastAsia" w:hAnsi="Times New Roman" w:cs="Times New Roman"/>
          <w:lang w:val="en-GB" w:eastAsia="zh-CN"/>
        </w:rPr>
        <w:t xml:space="preserve"> </w:t>
      </w:r>
      <w:r w:rsidR="00834348">
        <w:rPr>
          <w:rFonts w:ascii="Times New Roman" w:eastAsiaTheme="minorEastAsia" w:hAnsi="Times New Roman" w:cs="Times New Roman"/>
          <w:lang w:val="en-GB" w:eastAsia="zh-CN"/>
        </w:rPr>
        <w:t xml:space="preserve">horizontal </w:t>
      </w:r>
      <w:r w:rsidR="00EF4AD9">
        <w:rPr>
          <w:rFonts w:ascii="Times New Roman" w:eastAsiaTheme="minorEastAsia" w:hAnsi="Times New Roman" w:cs="Times New Roman"/>
          <w:lang w:val="en-GB" w:eastAsia="zh-CN"/>
        </w:rPr>
        <w:t>layers, determin</w:t>
      </w:r>
      <w:r>
        <w:rPr>
          <w:rFonts w:ascii="Times New Roman" w:eastAsiaTheme="minorEastAsia" w:hAnsi="Times New Roman" w:cs="Times New Roman"/>
          <w:lang w:val="en-GB" w:eastAsia="zh-CN"/>
        </w:rPr>
        <w:t>ing</w:t>
      </w:r>
      <w:r w:rsidR="00472B18">
        <w:rPr>
          <w:rFonts w:ascii="Times New Roman" w:eastAsiaTheme="minorEastAsia" w:hAnsi="Times New Roman" w:cs="Times New Roman"/>
          <w:lang w:val="en-GB" w:eastAsia="zh-CN"/>
        </w:rPr>
        <w:t xml:space="preserve"> the len</w:t>
      </w:r>
      <w:r w:rsidR="009770A7">
        <w:rPr>
          <w:rFonts w:ascii="Times New Roman" w:eastAsiaTheme="minorEastAsia" w:hAnsi="Times New Roman" w:cs="Times New Roman"/>
          <w:lang w:val="en-GB" w:eastAsia="zh-CN"/>
        </w:rPr>
        <w:t>gth of the path for each layer (</w:t>
      </w:r>
      <w:r w:rsidR="00472B18">
        <w:rPr>
          <w:rFonts w:ascii="Times New Roman" w:eastAsiaTheme="minorEastAsia" w:hAnsi="Times New Roman" w:cs="Times New Roman"/>
          <w:lang w:val="en-GB" w:eastAsia="zh-CN"/>
        </w:rPr>
        <w:t>which needs to consider the ray bending that occurs due to the spherical earth and the differences in refractive indices between layers</w:t>
      </w:r>
      <w:r w:rsidR="009770A7">
        <w:rPr>
          <w:rFonts w:ascii="Times New Roman" w:eastAsiaTheme="minorEastAsia" w:hAnsi="Times New Roman" w:cs="Times New Roman"/>
          <w:lang w:val="en-GB" w:eastAsia="zh-CN"/>
        </w:rPr>
        <w:t xml:space="preserve">), </w:t>
      </w:r>
      <w:r>
        <w:rPr>
          <w:rFonts w:ascii="Times New Roman" w:eastAsiaTheme="minorEastAsia" w:hAnsi="Times New Roman" w:cs="Times New Roman"/>
          <w:lang w:val="en-GB" w:eastAsia="zh-CN"/>
        </w:rPr>
        <w:t xml:space="preserve">the specific attenuation for each such path, </w:t>
      </w:r>
      <w:r w:rsidR="009770A7">
        <w:rPr>
          <w:rFonts w:ascii="Times New Roman" w:eastAsiaTheme="minorEastAsia" w:hAnsi="Times New Roman" w:cs="Times New Roman"/>
          <w:lang w:val="en-GB" w:eastAsia="zh-CN"/>
        </w:rPr>
        <w:t>and then sum</w:t>
      </w:r>
      <w:r>
        <w:rPr>
          <w:rFonts w:ascii="Times New Roman" w:eastAsiaTheme="minorEastAsia" w:hAnsi="Times New Roman" w:cs="Times New Roman"/>
          <w:lang w:val="en-GB" w:eastAsia="zh-CN"/>
        </w:rPr>
        <w:t>ming</w:t>
      </w:r>
      <w:r w:rsidR="009770A7">
        <w:rPr>
          <w:rFonts w:ascii="Times New Roman" w:eastAsiaTheme="minorEastAsia" w:hAnsi="Times New Roman" w:cs="Times New Roman"/>
          <w:lang w:val="en-GB" w:eastAsia="zh-CN"/>
        </w:rPr>
        <w:t xml:space="preserve"> </w:t>
      </w:r>
      <w:r w:rsidR="00753AFD">
        <w:rPr>
          <w:rFonts w:ascii="Times New Roman" w:eastAsiaTheme="minorEastAsia" w:hAnsi="Times New Roman" w:cs="Times New Roman"/>
          <w:lang w:val="en-GB" w:eastAsia="zh-CN"/>
        </w:rPr>
        <w:t xml:space="preserve">the </w:t>
      </w:r>
      <w:r w:rsidR="009770A7">
        <w:rPr>
          <w:rFonts w:ascii="Times New Roman" w:eastAsiaTheme="minorEastAsia" w:hAnsi="Times New Roman" w:cs="Times New Roman"/>
          <w:lang w:val="en-GB" w:eastAsia="zh-CN"/>
        </w:rPr>
        <w:t xml:space="preserve">attenuation </w:t>
      </w:r>
      <w:r>
        <w:rPr>
          <w:rFonts w:ascii="Times New Roman" w:eastAsiaTheme="minorEastAsia" w:hAnsi="Times New Roman" w:cs="Times New Roman"/>
          <w:lang w:val="en-GB" w:eastAsia="zh-CN"/>
        </w:rPr>
        <w:t xml:space="preserve">for </w:t>
      </w:r>
      <w:r w:rsidR="009770A7">
        <w:rPr>
          <w:rFonts w:ascii="Times New Roman" w:eastAsiaTheme="minorEastAsia" w:hAnsi="Times New Roman" w:cs="Times New Roman"/>
          <w:lang w:val="en-GB" w:eastAsia="zh-CN"/>
        </w:rPr>
        <w:t>all</w:t>
      </w:r>
      <w:r>
        <w:rPr>
          <w:rFonts w:ascii="Times New Roman" w:eastAsiaTheme="minorEastAsia" w:hAnsi="Times New Roman" w:cs="Times New Roman"/>
          <w:lang w:val="en-GB" w:eastAsia="zh-CN"/>
        </w:rPr>
        <w:t xml:space="preserve"> these</w:t>
      </w:r>
      <w:r w:rsidR="009770A7">
        <w:rPr>
          <w:rFonts w:ascii="Times New Roman" w:eastAsiaTheme="minorEastAsia" w:hAnsi="Times New Roman" w:cs="Times New Roman"/>
          <w:lang w:val="en-GB" w:eastAsia="zh-CN"/>
        </w:rPr>
        <w:t xml:space="preserve"> layers</w:t>
      </w:r>
      <w:r w:rsidR="001F7FA4">
        <w:rPr>
          <w:rFonts w:ascii="Times New Roman" w:eastAsiaTheme="minorEastAsia" w:hAnsi="Times New Roman" w:cs="Times New Roman"/>
          <w:lang w:val="en-GB" w:eastAsia="zh-CN"/>
        </w:rPr>
        <w:t xml:space="preserve">. </w:t>
      </w:r>
      <w:r w:rsidR="00472B18">
        <w:rPr>
          <w:rFonts w:ascii="Times New Roman" w:eastAsiaTheme="minorEastAsia" w:hAnsi="Times New Roman" w:cs="Times New Roman"/>
          <w:lang w:val="en-GB" w:eastAsia="zh-CN"/>
        </w:rPr>
        <w:t xml:space="preserve"> </w:t>
      </w:r>
      <w:r w:rsidR="0049041B">
        <w:rPr>
          <w:rFonts w:ascii="Times New Roman" w:eastAsiaTheme="minorEastAsia" w:hAnsi="Times New Roman" w:cs="Times New Roman"/>
          <w:lang w:val="en-GB" w:eastAsia="zh-CN"/>
        </w:rPr>
        <w:t>The specific attenuation for each layer d</w:t>
      </w:r>
      <w:r w:rsidR="00472B18">
        <w:rPr>
          <w:rFonts w:ascii="Times New Roman" w:eastAsiaTheme="minorEastAsia" w:hAnsi="Times New Roman" w:cs="Times New Roman"/>
          <w:lang w:val="en-GB" w:eastAsia="zh-CN"/>
        </w:rPr>
        <w:t>e</w:t>
      </w:r>
      <w:r w:rsidR="0049041B">
        <w:rPr>
          <w:rFonts w:ascii="Times New Roman" w:eastAsiaTheme="minorEastAsia" w:hAnsi="Times New Roman" w:cs="Times New Roman"/>
          <w:lang w:val="en-GB" w:eastAsia="zh-CN"/>
        </w:rPr>
        <w:t xml:space="preserve">pends on </w:t>
      </w:r>
      <w:r w:rsidR="0090387C">
        <w:rPr>
          <w:rFonts w:ascii="Times New Roman" w:eastAsiaTheme="minorEastAsia" w:hAnsi="Times New Roman" w:cs="Times New Roman"/>
          <w:lang w:val="en-GB" w:eastAsia="zh-CN"/>
        </w:rPr>
        <w:t>the atmospheric conditions such as:</w:t>
      </w:r>
      <w:r w:rsidR="0090387C" w:rsidDel="001117FE">
        <w:rPr>
          <w:rFonts w:ascii="Times New Roman" w:eastAsiaTheme="minorEastAsia" w:hAnsi="Times New Roman" w:cs="Times New Roman"/>
          <w:lang w:val="en-GB" w:eastAsia="zh-CN"/>
        </w:rPr>
        <w:t xml:space="preserve"> </w:t>
      </w:r>
      <w:r w:rsidR="00D90154">
        <w:rPr>
          <w:rFonts w:ascii="Times New Roman" w:eastAsiaTheme="minorEastAsia" w:hAnsi="Times New Roman" w:cs="Times New Roman"/>
          <w:lang w:val="en-GB" w:eastAsia="zh-CN"/>
        </w:rPr>
        <w:t xml:space="preserve">pressure, temperature, </w:t>
      </w:r>
      <w:r w:rsidR="001117FE">
        <w:rPr>
          <w:rFonts w:ascii="Times New Roman" w:eastAsiaTheme="minorEastAsia" w:hAnsi="Times New Roman" w:cs="Times New Roman"/>
          <w:lang w:val="en-GB" w:eastAsia="zh-CN"/>
        </w:rPr>
        <w:t xml:space="preserve">and </w:t>
      </w:r>
      <w:r w:rsidR="00D90154">
        <w:rPr>
          <w:rFonts w:ascii="Times New Roman" w:eastAsiaTheme="minorEastAsia" w:hAnsi="Times New Roman" w:cs="Times New Roman"/>
          <w:lang w:val="en-GB" w:eastAsia="zh-CN"/>
        </w:rPr>
        <w:t>humidity</w:t>
      </w:r>
      <w:r w:rsidR="0049041B">
        <w:rPr>
          <w:rFonts w:ascii="Times New Roman" w:eastAsiaTheme="minorEastAsia" w:hAnsi="Times New Roman" w:cs="Times New Roman"/>
          <w:lang w:val="en-GB" w:eastAsia="zh-CN"/>
        </w:rPr>
        <w:t>.</w:t>
      </w:r>
      <w:r w:rsidR="00472B18">
        <w:rPr>
          <w:rFonts w:ascii="Times New Roman" w:eastAsiaTheme="minorEastAsia" w:hAnsi="Times New Roman" w:cs="Times New Roman"/>
          <w:lang w:val="en-GB" w:eastAsia="zh-CN"/>
        </w:rPr>
        <w:t xml:space="preserve"> </w:t>
      </w:r>
      <w:r w:rsidR="0049041B">
        <w:rPr>
          <w:rFonts w:ascii="Times New Roman" w:eastAsiaTheme="minorEastAsia" w:hAnsi="Times New Roman" w:cs="Times New Roman"/>
          <w:lang w:val="en-GB" w:eastAsia="zh-CN"/>
        </w:rPr>
        <w:t>T</w:t>
      </w:r>
      <w:r w:rsidR="00472B18">
        <w:rPr>
          <w:rFonts w:ascii="Times New Roman" w:eastAsiaTheme="minorEastAsia" w:hAnsi="Times New Roman" w:cs="Times New Roman"/>
          <w:lang w:val="en-GB" w:eastAsia="zh-CN"/>
        </w:rPr>
        <w:t>he total attenuation for the earth-space link</w:t>
      </w:r>
      <w:r w:rsidR="0049041B">
        <w:rPr>
          <w:rFonts w:ascii="Times New Roman" w:eastAsiaTheme="minorEastAsia" w:hAnsi="Times New Roman" w:cs="Times New Roman"/>
          <w:lang w:val="en-GB" w:eastAsia="zh-CN"/>
        </w:rPr>
        <w:t xml:space="preserve"> can be expressed</w:t>
      </w:r>
      <w:r w:rsidR="000A77FA">
        <w:rPr>
          <w:rFonts w:ascii="Times New Roman" w:eastAsiaTheme="minorEastAsia" w:hAnsi="Times New Roman" w:cs="Times New Roman"/>
          <w:lang w:val="en-GB" w:eastAsia="zh-CN"/>
        </w:rPr>
        <w:t xml:space="preserve"> </w:t>
      </w:r>
      <w:r w:rsidR="00472B18">
        <w:rPr>
          <w:rFonts w:ascii="Times New Roman" w:eastAsiaTheme="minorEastAsia" w:hAnsi="Times New Roman" w:cs="Times New Roman"/>
          <w:lang w:val="en-GB" w:eastAsia="zh-CN"/>
        </w:rPr>
        <w:t xml:space="preserve">by </w:t>
      </w:r>
      <w:r w:rsidR="00A7158F">
        <w:rPr>
          <w:rFonts w:ascii="Times New Roman" w:eastAsiaTheme="minorEastAsia" w:hAnsi="Times New Roman" w:cs="Times New Roman"/>
          <w:lang w:val="en-GB" w:eastAsia="zh-CN"/>
        </w:rPr>
        <w:t>the following</w:t>
      </w:r>
      <w:r w:rsidR="003720D0">
        <w:rPr>
          <w:rFonts w:ascii="Times New Roman" w:eastAsiaTheme="minorEastAsia" w:hAnsi="Times New Roman" w:cs="Times New Roman"/>
          <w:lang w:val="en-GB" w:eastAsia="zh-CN"/>
        </w:rPr>
        <w:t>:</w:t>
      </w:r>
    </w:p>
    <w:p w14:paraId="7AB47B36" w14:textId="281D5321" w:rsidR="00F15CF8" w:rsidRDefault="0049041B" w:rsidP="0014044D">
      <w:pPr>
        <w:jc w:val="both"/>
        <w:rPr>
          <w:rFonts w:ascii="Times New Roman" w:eastAsiaTheme="minorEastAsia" w:hAnsi="Times New Roman" w:cs="Times New Roman"/>
          <w:sz w:val="24"/>
          <w:lang w:val="en-GB" w:eastAsia="zh-CN"/>
        </w:rPr>
      </w:pPr>
      <w:r>
        <w:rPr>
          <w:rFonts w:ascii="Times New Roman" w:eastAsiaTheme="minorEastAsia" w:hAnsi="Times New Roman" w:cs="Times New Roman"/>
          <w:sz w:val="24"/>
          <w:lang w:val="en-GB" w:eastAsia="zh-CN"/>
        </w:rPr>
        <w:t xml:space="preserve">                                                           </w:t>
      </w:r>
      <m:oMath>
        <m:sSub>
          <m:sSubPr>
            <m:ctrlPr>
              <w:rPr>
                <w:rFonts w:ascii="Cambria Math" w:eastAsiaTheme="minorEastAsia" w:hAnsi="Cambria Math" w:cs="Times New Roman"/>
                <w:i/>
                <w:sz w:val="24"/>
                <w:lang w:val="en-GB" w:eastAsia="zh-CN"/>
              </w:rPr>
            </m:ctrlPr>
          </m:sSubPr>
          <m:e>
            <m:r>
              <w:rPr>
                <w:rFonts w:ascii="Cambria Math" w:eastAsiaTheme="minorEastAsia" w:hAnsi="Cambria Math" w:cs="Times New Roman"/>
                <w:sz w:val="24"/>
                <w:lang w:val="en-GB" w:eastAsia="zh-CN"/>
              </w:rPr>
              <m:t>A</m:t>
            </m:r>
          </m:e>
          <m:sub>
            <m:r>
              <w:rPr>
                <w:rFonts w:ascii="Cambria Math" w:eastAsiaTheme="minorEastAsia" w:hAnsi="Cambria Math" w:cs="Times New Roman"/>
                <w:sz w:val="24"/>
                <w:lang w:val="en-GB" w:eastAsia="zh-CN"/>
              </w:rPr>
              <m:t>gas</m:t>
            </m:r>
          </m:sub>
        </m:sSub>
        <m:r>
          <w:rPr>
            <w:rFonts w:ascii="Cambria Math" w:eastAsiaTheme="minorEastAsia" w:hAnsi="Cambria Math" w:cs="Times New Roman"/>
            <w:sz w:val="24"/>
            <w:lang w:val="en-GB" w:eastAsia="zh-CN"/>
          </w:rPr>
          <m:t>=</m:t>
        </m:r>
        <m:r>
          <m:rPr>
            <m:sty m:val="p"/>
          </m:rPr>
          <w:rPr>
            <w:rFonts w:ascii="Cambria Math" w:eastAsiaTheme="minorEastAsia" w:hAnsi="Cambria Math" w:cs="Times New Roman"/>
            <w:sz w:val="24"/>
            <w:lang w:val="en-GB" w:eastAsia="zh-CN"/>
          </w:rPr>
          <m:t xml:space="preserve"> </m:t>
        </m:r>
        <m:nary>
          <m:naryPr>
            <m:chr m:val="∑"/>
            <m:grow m:val="1"/>
            <m:ctrlPr>
              <w:rPr>
                <w:rFonts w:ascii="Cambria Math" w:eastAsiaTheme="minorEastAsia" w:hAnsi="Cambria Math" w:cs="Times New Roman"/>
                <w:sz w:val="24"/>
                <w:lang w:val="en-GB" w:eastAsia="zh-CN"/>
              </w:rPr>
            </m:ctrlPr>
          </m:naryPr>
          <m:sub>
            <m:r>
              <w:rPr>
                <w:rFonts w:ascii="Cambria Math" w:eastAsiaTheme="minorEastAsia" w:hAnsi="Cambria Math" w:cs="Times New Roman"/>
                <w:sz w:val="24"/>
                <w:lang w:val="en-GB" w:eastAsia="zh-CN"/>
              </w:rPr>
              <m:t>n=1</m:t>
            </m:r>
          </m:sub>
          <m:sup>
            <m:r>
              <w:rPr>
                <w:rFonts w:ascii="Cambria Math" w:eastAsiaTheme="minorEastAsia" w:hAnsi="Cambria Math" w:cs="Times New Roman"/>
                <w:sz w:val="24"/>
                <w:lang w:val="en-GB" w:eastAsia="zh-CN"/>
              </w:rPr>
              <m:t>k</m:t>
            </m:r>
          </m:sup>
          <m:e>
            <m:sSub>
              <m:sSubPr>
                <m:ctrlPr>
                  <w:rPr>
                    <w:rFonts w:ascii="Cambria Math" w:eastAsiaTheme="minorEastAsia" w:hAnsi="Cambria Math" w:cs="Times New Roman"/>
                    <w:i/>
                    <w:sz w:val="24"/>
                    <w:lang w:val="en-GB" w:eastAsia="zh-CN"/>
                  </w:rPr>
                </m:ctrlPr>
              </m:sSubPr>
              <m:e>
                <m:r>
                  <w:rPr>
                    <w:rFonts w:ascii="Cambria Math" w:eastAsiaTheme="minorEastAsia" w:hAnsi="Cambria Math" w:cs="Times New Roman"/>
                    <w:sz w:val="24"/>
                    <w:lang w:val="en-GB" w:eastAsia="zh-CN"/>
                  </w:rPr>
                  <m:t>a</m:t>
                </m:r>
              </m:e>
              <m:sub>
                <m:r>
                  <w:rPr>
                    <w:rFonts w:ascii="Cambria Math" w:eastAsiaTheme="minorEastAsia" w:hAnsi="Cambria Math" w:cs="Times New Roman"/>
                    <w:sz w:val="24"/>
                    <w:lang w:val="en-GB" w:eastAsia="zh-CN"/>
                  </w:rPr>
                  <m:t>n</m:t>
                </m:r>
              </m:sub>
            </m:sSub>
            <m:sSub>
              <m:sSubPr>
                <m:ctrlPr>
                  <w:rPr>
                    <w:rFonts w:ascii="Cambria Math" w:eastAsiaTheme="minorEastAsia" w:hAnsi="Cambria Math" w:cs="Times New Roman"/>
                    <w:i/>
                    <w:sz w:val="24"/>
                    <w:lang w:val="en-GB" w:eastAsia="zh-CN"/>
                  </w:rPr>
                </m:ctrlPr>
              </m:sSubPr>
              <m:e>
                <m:r>
                  <w:rPr>
                    <w:rFonts w:ascii="Cambria Math" w:eastAsiaTheme="minorEastAsia" w:hAnsi="Cambria Math" w:cs="Times New Roman"/>
                    <w:sz w:val="24"/>
                    <w:lang w:val="en-GB" w:eastAsia="zh-CN"/>
                  </w:rPr>
                  <m:t>γ</m:t>
                </m:r>
              </m:e>
              <m:sub>
                <m:r>
                  <w:rPr>
                    <w:rFonts w:ascii="Cambria Math" w:eastAsiaTheme="minorEastAsia" w:hAnsi="Cambria Math" w:cs="Times New Roman"/>
                    <w:sz w:val="24"/>
                    <w:lang w:val="en-GB" w:eastAsia="zh-CN"/>
                  </w:rPr>
                  <m:t>n</m:t>
                </m:r>
              </m:sub>
            </m:sSub>
          </m:e>
        </m:nary>
        <m:r>
          <w:rPr>
            <w:rFonts w:ascii="Cambria Math" w:eastAsiaTheme="minorEastAsia" w:hAnsi="Cambria Math" w:cs="Times New Roman"/>
            <w:sz w:val="24"/>
            <w:lang w:val="en-GB" w:eastAsia="zh-CN"/>
          </w:rPr>
          <m:t xml:space="preserve"> </m:t>
        </m:r>
        <m:r>
          <m:rPr>
            <m:sty m:val="p"/>
          </m:rPr>
          <w:rPr>
            <w:rFonts w:ascii="Cambria Math" w:eastAsiaTheme="minorEastAsia" w:hAnsi="Cambria Math" w:cs="Times New Roman"/>
            <w:sz w:val="24"/>
            <w:lang w:val="en-GB" w:eastAsia="zh-CN"/>
          </w:rPr>
          <m:t xml:space="preserve">, </m:t>
        </m:r>
        <m:r>
          <w:rPr>
            <w:rFonts w:ascii="Cambria Math" w:eastAsiaTheme="minorEastAsia" w:hAnsi="Cambria Math" w:cs="Times New Roman"/>
            <w:sz w:val="24"/>
            <w:lang w:val="en-GB" w:eastAsia="zh-CN"/>
          </w:rPr>
          <m:t xml:space="preserve"> </m:t>
        </m:r>
      </m:oMath>
      <w:r w:rsidR="00F15CF8" w:rsidRPr="003720D0">
        <w:rPr>
          <w:rFonts w:ascii="Times New Roman" w:eastAsiaTheme="minorEastAsia" w:hAnsi="Times New Roman" w:cs="Times New Roman"/>
          <w:sz w:val="24"/>
          <w:lang w:val="en-GB" w:eastAsia="zh-CN"/>
        </w:rPr>
        <w:t xml:space="preserve"> </w:t>
      </w:r>
      <w:r w:rsidR="008450AF">
        <w:rPr>
          <w:rFonts w:ascii="Times New Roman" w:eastAsiaTheme="minorEastAsia" w:hAnsi="Times New Roman" w:cs="Times New Roman"/>
          <w:sz w:val="24"/>
          <w:lang w:val="en-GB" w:eastAsia="zh-CN"/>
        </w:rPr>
        <w:tab/>
      </w:r>
      <w:r>
        <w:rPr>
          <w:rFonts w:ascii="Times New Roman" w:eastAsiaTheme="minorEastAsia" w:hAnsi="Times New Roman" w:cs="Times New Roman"/>
          <w:sz w:val="24"/>
          <w:lang w:val="en-GB" w:eastAsia="zh-CN"/>
        </w:rPr>
        <w:t xml:space="preserve">  </w:t>
      </w:r>
      <w:r w:rsidR="0006039F">
        <w:rPr>
          <w:rFonts w:ascii="Times New Roman" w:eastAsiaTheme="minorEastAsia" w:hAnsi="Times New Roman" w:cs="Times New Roman"/>
          <w:sz w:val="24"/>
          <w:lang w:val="en-GB" w:eastAsia="zh-CN"/>
        </w:rPr>
        <w:t xml:space="preserve">                                                      (4)</w:t>
      </w:r>
    </w:p>
    <w:p w14:paraId="14ED633A" w14:textId="2814483D" w:rsidR="008450AF" w:rsidRPr="00D61FE3" w:rsidRDefault="0090387C" w:rsidP="0014044D">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w</w:t>
      </w:r>
      <w:r w:rsidR="008450AF" w:rsidRPr="00D61FE3">
        <w:rPr>
          <w:rFonts w:ascii="Times New Roman" w:eastAsiaTheme="minorEastAsia" w:hAnsi="Times New Roman" w:cs="Times New Roman"/>
          <w:lang w:val="en-GB" w:eastAsia="zh-CN"/>
        </w:rPr>
        <w:t>here</w:t>
      </w:r>
      <w:r w:rsidR="00636EE6" w:rsidRPr="00D61FE3">
        <w:rPr>
          <w:rFonts w:ascii="Times New Roman" w:eastAsiaTheme="minorEastAsia" w:hAnsi="Times New Roman" w:cs="Times New Roman"/>
          <w:lang w:val="en-GB" w:eastAsia="zh-CN"/>
        </w:rPr>
        <w:t xml:space="preserve"> </w:t>
      </w:r>
      <m:oMath>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a</m:t>
            </m:r>
          </m:e>
          <m:sub>
            <m:r>
              <w:rPr>
                <w:rFonts w:ascii="Cambria Math" w:eastAsiaTheme="minorEastAsia" w:hAnsi="Cambria Math" w:cs="Times New Roman"/>
                <w:lang w:val="en-GB" w:eastAsia="zh-CN"/>
              </w:rPr>
              <m:t>n</m:t>
            </m:r>
          </m:sub>
        </m:sSub>
      </m:oMath>
      <w:r w:rsidR="008450AF" w:rsidRPr="00D61FE3">
        <w:rPr>
          <w:rFonts w:ascii="Times New Roman" w:eastAsiaTheme="minorEastAsia" w:hAnsi="Times New Roman" w:cs="Times New Roman"/>
          <w:lang w:val="en-GB" w:eastAsia="zh-CN"/>
        </w:rPr>
        <w:t xml:space="preserve"> </w:t>
      </w:r>
      <w:r w:rsidR="00636EE6" w:rsidRPr="00D61FE3">
        <w:rPr>
          <w:rFonts w:ascii="Times New Roman" w:eastAsiaTheme="minorEastAsia" w:hAnsi="Times New Roman" w:cs="Times New Roman"/>
          <w:lang w:val="en-GB" w:eastAsia="zh-CN"/>
        </w:rPr>
        <w:t xml:space="preserve">is the path length through the layer n and is a function of the layer’s thickness </w:t>
      </w:r>
      <m:oMath>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δ</m:t>
            </m:r>
          </m:e>
          <m:sub>
            <m:r>
              <w:rPr>
                <w:rFonts w:ascii="Cambria Math" w:eastAsiaTheme="minorEastAsia" w:hAnsi="Cambria Math" w:cs="Times New Roman"/>
                <w:lang w:val="en-GB" w:eastAsia="zh-CN"/>
              </w:rPr>
              <m:t>n</m:t>
            </m:r>
          </m:sub>
        </m:sSub>
      </m:oMath>
      <w:r w:rsidR="00636EE6" w:rsidRPr="00D61FE3">
        <w:rPr>
          <w:rFonts w:ascii="Times New Roman" w:eastAsiaTheme="minorEastAsia" w:hAnsi="Times New Roman" w:cs="Times New Roman"/>
          <w:lang w:val="en-GB" w:eastAsia="zh-CN"/>
        </w:rPr>
        <w:t xml:space="preserve"> , refractive index </w:t>
      </w:r>
      <m:oMath>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n</m:t>
            </m:r>
          </m:e>
          <m:sub>
            <m:r>
              <w:rPr>
                <w:rFonts w:ascii="Cambria Math" w:eastAsiaTheme="minorEastAsia" w:hAnsi="Cambria Math" w:cs="Times New Roman"/>
                <w:lang w:val="en-GB" w:eastAsia="zh-CN"/>
              </w:rPr>
              <m:t>n</m:t>
            </m:r>
          </m:sub>
        </m:sSub>
      </m:oMath>
      <w:r w:rsidR="00636EE6" w:rsidRPr="00D61FE3">
        <w:rPr>
          <w:rFonts w:ascii="Times New Roman" w:eastAsiaTheme="minorEastAsia" w:hAnsi="Times New Roman" w:cs="Times New Roman"/>
          <w:lang w:val="en-GB" w:eastAsia="zh-CN"/>
        </w:rPr>
        <w:t>, entry (</w:t>
      </w:r>
      <m:oMath>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α</m:t>
            </m:r>
          </m:e>
          <m:sub>
            <m:r>
              <w:rPr>
                <w:rFonts w:ascii="Cambria Math" w:eastAsiaTheme="minorEastAsia" w:hAnsi="Cambria Math" w:cs="Times New Roman"/>
                <w:lang w:val="en-GB" w:eastAsia="zh-CN"/>
              </w:rPr>
              <m:t>n</m:t>
            </m:r>
          </m:sub>
        </m:sSub>
      </m:oMath>
      <w:r w:rsidR="00636EE6" w:rsidRPr="00D61FE3">
        <w:rPr>
          <w:rFonts w:ascii="Times New Roman" w:eastAsiaTheme="minorEastAsia" w:hAnsi="Times New Roman" w:cs="Times New Roman"/>
          <w:lang w:val="en-GB" w:eastAsia="zh-CN"/>
        </w:rPr>
        <w:t>) and exit (</w:t>
      </w:r>
      <m:oMath>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β</m:t>
            </m:r>
          </m:e>
          <m:sub>
            <m:r>
              <w:rPr>
                <w:rFonts w:ascii="Cambria Math" w:eastAsiaTheme="minorEastAsia" w:hAnsi="Cambria Math" w:cs="Times New Roman"/>
                <w:lang w:val="en-GB" w:eastAsia="zh-CN"/>
              </w:rPr>
              <m:t>n</m:t>
            </m:r>
          </m:sub>
        </m:sSub>
      </m:oMath>
      <w:r w:rsidR="00636EE6" w:rsidRPr="00D61FE3">
        <w:rPr>
          <w:rFonts w:ascii="Times New Roman" w:eastAsiaTheme="minorEastAsia" w:hAnsi="Times New Roman" w:cs="Times New Roman"/>
          <w:lang w:val="en-GB" w:eastAsia="zh-CN"/>
        </w:rPr>
        <w:t xml:space="preserve">) incidence angles, and </w:t>
      </w:r>
      <m:oMath>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r</m:t>
            </m:r>
          </m:e>
          <m:sub>
            <m:r>
              <w:rPr>
                <w:rFonts w:ascii="Cambria Math" w:eastAsiaTheme="minorEastAsia" w:hAnsi="Cambria Math" w:cs="Times New Roman"/>
                <w:lang w:val="en-GB" w:eastAsia="zh-CN"/>
              </w:rPr>
              <m:t>n</m:t>
            </m:r>
          </m:sub>
        </m:sSub>
      </m:oMath>
      <w:r w:rsidR="00636EE6" w:rsidRPr="00D61FE3">
        <w:rPr>
          <w:rFonts w:ascii="Times New Roman" w:eastAsiaTheme="minorEastAsia" w:hAnsi="Times New Roman" w:cs="Times New Roman"/>
          <w:lang w:val="en-GB" w:eastAsia="zh-CN"/>
        </w:rPr>
        <w:t xml:space="preserve"> which is the radius of the earth’s center to the beginning of layer n. </w:t>
      </w:r>
      <w:r w:rsidR="00CB2CA6" w:rsidRPr="00D61FE3">
        <w:rPr>
          <w:rFonts w:ascii="Times New Roman" w:eastAsiaTheme="minorEastAsia" w:hAnsi="Times New Roman" w:cs="Times New Roman"/>
          <w:lang w:val="en-GB" w:eastAsia="zh-CN"/>
        </w:rPr>
        <w:t>Additional details</w:t>
      </w:r>
      <w:r w:rsidR="00F66166" w:rsidRPr="00D61FE3">
        <w:rPr>
          <w:rFonts w:ascii="Times New Roman" w:eastAsiaTheme="minorEastAsia" w:hAnsi="Times New Roman" w:cs="Times New Roman"/>
          <w:lang w:val="en-GB" w:eastAsia="zh-CN"/>
        </w:rPr>
        <w:t xml:space="preserve"> regarding the calculation of </w:t>
      </w:r>
      <m:oMath>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a</m:t>
            </m:r>
          </m:e>
          <m:sub>
            <m:r>
              <w:rPr>
                <w:rFonts w:ascii="Cambria Math" w:eastAsiaTheme="minorEastAsia" w:hAnsi="Cambria Math" w:cs="Times New Roman"/>
                <w:lang w:val="en-GB" w:eastAsia="zh-CN"/>
              </w:rPr>
              <m:t>n</m:t>
            </m:r>
          </m:sub>
        </m:sSub>
      </m:oMath>
      <w:r w:rsidR="00F66166" w:rsidRPr="00D61FE3">
        <w:rPr>
          <w:rFonts w:ascii="Times New Roman" w:eastAsiaTheme="minorEastAsia" w:hAnsi="Times New Roman" w:cs="Times New Roman"/>
          <w:lang w:val="en-GB" w:eastAsia="zh-CN"/>
        </w:rPr>
        <w:t xml:space="preserve"> can be found in Section 2.2 of [1]</w:t>
      </w:r>
      <w:r w:rsidR="00D91A73" w:rsidRPr="00D61FE3">
        <w:rPr>
          <w:rFonts w:ascii="Times New Roman" w:eastAsiaTheme="minorEastAsia" w:hAnsi="Times New Roman" w:cs="Times New Roman"/>
          <w:lang w:val="en-GB" w:eastAsia="zh-CN"/>
        </w:rPr>
        <w:t>.</w:t>
      </w:r>
      <w:r w:rsidR="00F66166" w:rsidRPr="00D61FE3">
        <w:rPr>
          <w:rFonts w:ascii="Times New Roman" w:eastAsiaTheme="minorEastAsia" w:hAnsi="Times New Roman" w:cs="Times New Roman"/>
          <w:lang w:val="en-GB" w:eastAsia="zh-CN"/>
        </w:rPr>
        <w:t xml:space="preserve"> </w:t>
      </w:r>
      <m:oMath>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γ</m:t>
            </m:r>
          </m:e>
          <m:sub>
            <m:r>
              <w:rPr>
                <w:rFonts w:ascii="Cambria Math" w:eastAsiaTheme="minorEastAsia" w:hAnsi="Cambria Math" w:cs="Times New Roman"/>
                <w:lang w:val="en-GB" w:eastAsia="zh-CN"/>
              </w:rPr>
              <m:t>n</m:t>
            </m:r>
          </m:sub>
        </m:sSub>
      </m:oMath>
      <w:r w:rsidR="008450AF" w:rsidRPr="00D61FE3">
        <w:rPr>
          <w:rFonts w:ascii="Times New Roman" w:eastAsiaTheme="minorEastAsia" w:hAnsi="Times New Roman" w:cs="Times New Roman"/>
          <w:lang w:val="en-GB" w:eastAsia="zh-CN"/>
        </w:rPr>
        <w:t xml:space="preserve"> </w:t>
      </w:r>
      <w:r w:rsidR="00D91A73" w:rsidRPr="00D61FE3">
        <w:rPr>
          <w:rFonts w:ascii="Times New Roman" w:eastAsiaTheme="minorEastAsia" w:hAnsi="Times New Roman" w:cs="Times New Roman"/>
          <w:lang w:val="en-GB" w:eastAsia="zh-CN"/>
        </w:rPr>
        <w:t xml:space="preserve">in Equation (4) </w:t>
      </w:r>
      <w:r w:rsidR="008450AF" w:rsidRPr="00D61FE3">
        <w:rPr>
          <w:rFonts w:ascii="Times New Roman" w:eastAsiaTheme="minorEastAsia" w:hAnsi="Times New Roman" w:cs="Times New Roman"/>
          <w:lang w:val="en-GB" w:eastAsia="zh-CN"/>
        </w:rPr>
        <w:t>is the</w:t>
      </w:r>
      <w:r w:rsidR="00E23761" w:rsidRPr="00D61FE3">
        <w:rPr>
          <w:rFonts w:ascii="Times New Roman" w:eastAsiaTheme="minorEastAsia" w:hAnsi="Times New Roman" w:cs="Times New Roman"/>
          <w:lang w:val="en-GB" w:eastAsia="zh-CN"/>
        </w:rPr>
        <w:t xml:space="preserve"> specific attenuation of the n</w:t>
      </w:r>
      <w:r w:rsidR="00E23761" w:rsidRPr="00D61FE3">
        <w:rPr>
          <w:rFonts w:ascii="Times New Roman" w:eastAsiaTheme="minorEastAsia" w:hAnsi="Times New Roman" w:cs="Times New Roman"/>
          <w:vertAlign w:val="superscript"/>
          <w:lang w:val="en-GB" w:eastAsia="zh-CN"/>
        </w:rPr>
        <w:t>th</w:t>
      </w:r>
      <w:r w:rsidR="00863F71" w:rsidRPr="00D61FE3">
        <w:rPr>
          <w:rFonts w:ascii="Times New Roman" w:eastAsiaTheme="minorEastAsia" w:hAnsi="Times New Roman" w:cs="Times New Roman"/>
          <w:lang w:val="en-GB" w:eastAsia="zh-CN"/>
        </w:rPr>
        <w:t xml:space="preserve"> layer as calculated in</w:t>
      </w:r>
      <w:r w:rsidR="008450AF" w:rsidRPr="00D61FE3">
        <w:rPr>
          <w:rFonts w:ascii="Times New Roman" w:eastAsiaTheme="minorEastAsia" w:hAnsi="Times New Roman" w:cs="Times New Roman"/>
          <w:lang w:val="en-GB" w:eastAsia="zh-CN"/>
        </w:rPr>
        <w:t xml:space="preserve"> Equation (1)</w:t>
      </w:r>
      <w:r w:rsidR="00DA48B7" w:rsidRPr="00D61FE3">
        <w:rPr>
          <w:rFonts w:ascii="Times New Roman" w:eastAsiaTheme="minorEastAsia" w:hAnsi="Times New Roman" w:cs="Times New Roman"/>
          <w:lang w:val="en-GB" w:eastAsia="zh-CN"/>
        </w:rPr>
        <w:t>.</w:t>
      </w:r>
      <w:r w:rsidR="00186BDD">
        <w:rPr>
          <w:rFonts w:ascii="Times New Roman" w:eastAsiaTheme="minorEastAsia" w:hAnsi="Times New Roman" w:cs="Times New Roman"/>
          <w:lang w:val="en-GB" w:eastAsia="zh-CN"/>
        </w:rPr>
        <w:t xml:space="preserve"> </w:t>
      </w:r>
    </w:p>
    <w:p w14:paraId="07C71B75" w14:textId="77777777" w:rsidR="00834348" w:rsidRDefault="00DE7075" w:rsidP="0014044D">
      <w:pPr>
        <w:jc w:val="both"/>
        <w:rPr>
          <w:rFonts w:ascii="Times New Roman" w:eastAsiaTheme="minorEastAsia" w:hAnsi="Times New Roman" w:cs="Times New Roman"/>
          <w:lang w:val="en-GB" w:eastAsia="zh-CN"/>
        </w:rPr>
      </w:pPr>
      <w:r w:rsidRPr="00D61FE3">
        <w:rPr>
          <w:rFonts w:ascii="Times New Roman" w:eastAsiaTheme="minorEastAsia" w:hAnsi="Times New Roman" w:cs="Times New Roman"/>
          <w:lang w:val="en-GB" w:eastAsia="zh-CN"/>
        </w:rPr>
        <w:t>To</w:t>
      </w:r>
      <w:r w:rsidR="003F50B4" w:rsidRPr="00D61FE3">
        <w:rPr>
          <w:rFonts w:ascii="Times New Roman" w:eastAsiaTheme="minorEastAsia" w:hAnsi="Times New Roman" w:cs="Times New Roman"/>
          <w:lang w:val="en-GB" w:eastAsia="zh-CN"/>
        </w:rPr>
        <w:t xml:space="preserve"> calculate the specific and resulting path attenuations for any location, one needs knowledge of the pressure, temperature</w:t>
      </w:r>
      <w:r w:rsidR="00A94DEE" w:rsidRPr="00D61FE3">
        <w:rPr>
          <w:rFonts w:ascii="Times New Roman" w:eastAsiaTheme="minorEastAsia" w:hAnsi="Times New Roman" w:cs="Times New Roman"/>
          <w:lang w:val="en-GB" w:eastAsia="zh-CN"/>
        </w:rPr>
        <w:t xml:space="preserve"> and water vapor profiles for </w:t>
      </w:r>
      <w:r w:rsidR="00115E0B" w:rsidRPr="00D61FE3">
        <w:rPr>
          <w:rFonts w:ascii="Times New Roman" w:eastAsiaTheme="minorEastAsia" w:hAnsi="Times New Roman" w:cs="Times New Roman"/>
          <w:lang w:val="en-GB" w:eastAsia="zh-CN"/>
        </w:rPr>
        <w:t xml:space="preserve">the </w:t>
      </w:r>
      <w:r w:rsidR="00A94DEE" w:rsidRPr="00D61FE3">
        <w:rPr>
          <w:rFonts w:ascii="Times New Roman" w:eastAsiaTheme="minorEastAsia" w:hAnsi="Times New Roman" w:cs="Times New Roman"/>
          <w:lang w:val="en-GB" w:eastAsia="zh-CN"/>
        </w:rPr>
        <w:t>location</w:t>
      </w:r>
      <w:r w:rsidR="00115E0B" w:rsidRPr="00D61FE3">
        <w:rPr>
          <w:rFonts w:ascii="Times New Roman" w:eastAsiaTheme="minorEastAsia" w:hAnsi="Times New Roman" w:cs="Times New Roman"/>
          <w:lang w:val="en-GB" w:eastAsia="zh-CN"/>
        </w:rPr>
        <w:t xml:space="preserve"> under consideration. </w:t>
      </w:r>
      <w:r w:rsidR="007176CA" w:rsidRPr="00D61FE3">
        <w:rPr>
          <w:rFonts w:ascii="Times New Roman" w:eastAsiaTheme="minorEastAsia" w:hAnsi="Times New Roman" w:cs="Times New Roman"/>
          <w:lang w:val="en-GB" w:eastAsia="zh-CN"/>
        </w:rPr>
        <w:t xml:space="preserve">In </w:t>
      </w:r>
      <w:r w:rsidR="00A420A8" w:rsidRPr="00D61FE3">
        <w:rPr>
          <w:rFonts w:ascii="Times New Roman" w:eastAsiaTheme="minorEastAsia" w:hAnsi="Times New Roman" w:cs="Times New Roman"/>
          <w:lang w:val="en-GB" w:eastAsia="zh-CN"/>
        </w:rPr>
        <w:t xml:space="preserve">the absence of any local data being available, or in the case where the calculations being considered are more general as opposed to targeting a specific geographic location it is useful to have a standard set of atmospheric metrics </w:t>
      </w:r>
      <w:r w:rsidR="00A902D2" w:rsidRPr="00D61FE3">
        <w:rPr>
          <w:rFonts w:ascii="Times New Roman" w:eastAsiaTheme="minorEastAsia" w:hAnsi="Times New Roman" w:cs="Times New Roman"/>
          <w:lang w:val="en-GB" w:eastAsia="zh-CN"/>
        </w:rPr>
        <w:t>to</w:t>
      </w:r>
      <w:r w:rsidR="00A420A8" w:rsidRPr="00D61FE3">
        <w:rPr>
          <w:rFonts w:ascii="Times New Roman" w:eastAsiaTheme="minorEastAsia" w:hAnsi="Times New Roman" w:cs="Times New Roman"/>
          <w:lang w:val="en-GB" w:eastAsia="zh-CN"/>
        </w:rPr>
        <w:t xml:space="preserve"> calculate gaseous attenuation along the earth-space path. </w:t>
      </w:r>
      <w:r w:rsidR="00407DE8" w:rsidRPr="00D61FE3">
        <w:rPr>
          <w:rFonts w:ascii="Times New Roman" w:eastAsiaTheme="minorEastAsia" w:hAnsi="Times New Roman" w:cs="Times New Roman"/>
          <w:lang w:val="en-GB" w:eastAsia="zh-CN"/>
        </w:rPr>
        <w:t>[</w:t>
      </w:r>
      <w:r w:rsidR="00E4616E">
        <w:rPr>
          <w:rFonts w:ascii="Times New Roman" w:eastAsiaTheme="minorEastAsia" w:hAnsi="Times New Roman" w:cs="Times New Roman"/>
          <w:lang w:val="en-GB" w:eastAsia="zh-CN"/>
        </w:rPr>
        <w:t>3</w:t>
      </w:r>
      <w:r w:rsidR="00AC1774" w:rsidRPr="00D61FE3">
        <w:rPr>
          <w:rFonts w:ascii="Times New Roman" w:eastAsiaTheme="minorEastAsia" w:hAnsi="Times New Roman" w:cs="Times New Roman"/>
          <w:lang w:val="en-GB" w:eastAsia="zh-CN"/>
        </w:rPr>
        <w:t xml:space="preserve">] provides standard atmospheres that can be used to determine temperature, pressure and water-vapor as a function of altitude. </w:t>
      </w:r>
      <w:r w:rsidR="007176CA" w:rsidRPr="00D61FE3">
        <w:rPr>
          <w:rFonts w:ascii="Times New Roman" w:eastAsiaTheme="minorEastAsia" w:hAnsi="Times New Roman" w:cs="Times New Roman"/>
          <w:lang w:val="en-GB" w:eastAsia="zh-CN"/>
        </w:rPr>
        <w:t xml:space="preserve"> </w:t>
      </w:r>
    </w:p>
    <w:p w14:paraId="7E7ADCDD" w14:textId="3EA1335F" w:rsidR="002757F1" w:rsidRDefault="00834348" w:rsidP="0014044D">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Equation (4) allows for calculation of the earth-space path for any geometrical configuration, accounting for bending of rays as they pass through the different layers of the earth</w:t>
      </w:r>
      <w:r w:rsidR="002757F1">
        <w:rPr>
          <w:rFonts w:ascii="Times New Roman" w:eastAsiaTheme="minorEastAsia" w:hAnsi="Times New Roman" w:cs="Times New Roman"/>
          <w:lang w:val="en-GB" w:eastAsia="zh-CN"/>
        </w:rPr>
        <w:t>’</w:t>
      </w:r>
      <w:r>
        <w:rPr>
          <w:rFonts w:ascii="Times New Roman" w:eastAsiaTheme="minorEastAsia" w:hAnsi="Times New Roman" w:cs="Times New Roman"/>
          <w:lang w:val="en-GB" w:eastAsia="zh-CN"/>
        </w:rPr>
        <w:t>s atmosphere.</w:t>
      </w:r>
      <w:r w:rsidR="002757F1">
        <w:rPr>
          <w:rFonts w:ascii="Times New Roman" w:eastAsiaTheme="minorEastAsia" w:hAnsi="Times New Roman" w:cs="Times New Roman"/>
          <w:lang w:val="en-GB" w:eastAsia="zh-CN"/>
        </w:rPr>
        <w:t xml:space="preserve"> </w:t>
      </w:r>
      <w:r w:rsidR="003A6E2D">
        <w:rPr>
          <w:rFonts w:ascii="Times New Roman" w:eastAsiaTheme="minorEastAsia" w:hAnsi="Times New Roman" w:cs="Times New Roman"/>
          <w:lang w:val="en-GB" w:eastAsia="zh-CN"/>
        </w:rPr>
        <w:t>In other words, this equation</w:t>
      </w:r>
      <w:r w:rsidR="002757F1">
        <w:rPr>
          <w:rFonts w:ascii="Times New Roman" w:eastAsiaTheme="minorEastAsia" w:hAnsi="Times New Roman" w:cs="Times New Roman"/>
          <w:lang w:val="en-GB" w:eastAsia="zh-CN"/>
        </w:rPr>
        <w:t xml:space="preserve"> provides a method to calculate the exact attenuation for any earth-space path as it accounts for slanting of the path as it passes through the atmosphere. </w:t>
      </w:r>
    </w:p>
    <w:p w14:paraId="6D4674B8" w14:textId="62F4D5D1" w:rsidR="00834348" w:rsidRPr="0006039F" w:rsidRDefault="002757F1" w:rsidP="0014044D">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One can</w:t>
      </w:r>
      <w:r w:rsidR="00492500">
        <w:rPr>
          <w:rFonts w:ascii="Times New Roman" w:eastAsiaTheme="minorEastAsia" w:hAnsi="Times New Roman" w:cs="Times New Roman"/>
          <w:lang w:val="en-GB" w:eastAsia="zh-CN"/>
        </w:rPr>
        <w:t>,</w:t>
      </w:r>
      <w:r>
        <w:rPr>
          <w:rFonts w:ascii="Times New Roman" w:eastAsiaTheme="minorEastAsia" w:hAnsi="Times New Roman" w:cs="Times New Roman"/>
          <w:lang w:val="en-GB" w:eastAsia="zh-CN"/>
        </w:rPr>
        <w:t xml:space="preserve"> </w:t>
      </w:r>
      <w:r w:rsidR="003A6E2D">
        <w:rPr>
          <w:rFonts w:ascii="Times New Roman" w:eastAsiaTheme="minorEastAsia" w:hAnsi="Times New Roman" w:cs="Times New Roman"/>
          <w:lang w:val="en-GB" w:eastAsia="zh-CN"/>
        </w:rPr>
        <w:t xml:space="preserve">additionally, </w:t>
      </w:r>
      <w:r>
        <w:rPr>
          <w:rFonts w:ascii="Times New Roman" w:eastAsiaTheme="minorEastAsia" w:hAnsi="Times New Roman" w:cs="Times New Roman"/>
          <w:lang w:val="en-GB" w:eastAsia="zh-CN"/>
        </w:rPr>
        <w:t>calculate the zenith attenuation which calculates the attenuation vertically for each horizontal layer</w:t>
      </w:r>
      <w:r w:rsidR="003A6E2D">
        <w:rPr>
          <w:rFonts w:ascii="Times New Roman" w:eastAsiaTheme="minorEastAsia" w:hAnsi="Times New Roman" w:cs="Times New Roman"/>
          <w:lang w:val="en-GB" w:eastAsia="zh-CN"/>
        </w:rPr>
        <w:t xml:space="preserve"> (as opposed to that of a slant path as explained above)</w:t>
      </w:r>
      <w:r>
        <w:rPr>
          <w:rFonts w:ascii="Times New Roman" w:eastAsiaTheme="minorEastAsia" w:hAnsi="Times New Roman" w:cs="Times New Roman"/>
          <w:lang w:val="en-GB" w:eastAsia="zh-CN"/>
        </w:rPr>
        <w:t>. Figure 3 in [</w:t>
      </w:r>
      <w:r w:rsidR="00636328">
        <w:rPr>
          <w:rFonts w:ascii="Times New Roman" w:eastAsiaTheme="minorEastAsia" w:hAnsi="Times New Roman" w:cs="Times New Roman"/>
          <w:lang w:val="en-GB" w:eastAsia="zh-CN"/>
        </w:rPr>
        <w:t>2</w:t>
      </w:r>
      <w:r>
        <w:rPr>
          <w:rFonts w:ascii="Times New Roman" w:eastAsiaTheme="minorEastAsia" w:hAnsi="Times New Roman" w:cs="Times New Roman"/>
          <w:lang w:val="en-GB" w:eastAsia="zh-CN"/>
        </w:rPr>
        <w:t xml:space="preserve">], provides a plot the zenith attenuation based on </w:t>
      </w:r>
      <w:r w:rsidR="0083651A">
        <w:rPr>
          <w:rFonts w:ascii="Times New Roman" w:eastAsiaTheme="minorEastAsia" w:hAnsi="Times New Roman" w:cs="Times New Roman"/>
          <w:lang w:val="en-GB" w:eastAsia="zh-CN"/>
        </w:rPr>
        <w:t>global refer</w:t>
      </w:r>
      <w:r w:rsidR="00636328">
        <w:rPr>
          <w:rFonts w:ascii="Times New Roman" w:eastAsiaTheme="minorEastAsia" w:hAnsi="Times New Roman" w:cs="Times New Roman"/>
          <w:lang w:val="en-GB" w:eastAsia="zh-CN"/>
        </w:rPr>
        <w:t>ence standard atmosphere in [3</w:t>
      </w:r>
      <w:r w:rsidR="0083651A">
        <w:rPr>
          <w:rFonts w:ascii="Times New Roman" w:eastAsiaTheme="minorEastAsia" w:hAnsi="Times New Roman" w:cs="Times New Roman"/>
          <w:lang w:val="en-GB" w:eastAsia="zh-CN"/>
        </w:rPr>
        <w:t>], with horizontal layers of 1 km thickness (i.e.,</w:t>
      </w:r>
      <w:r w:rsidR="003A6E2D">
        <w:rPr>
          <w:rFonts w:ascii="Times New Roman" w:eastAsiaTheme="minorEastAsia" w:hAnsi="Times New Roman" w:cs="Times New Roman"/>
          <w:lang w:val="en-GB" w:eastAsia="zh-CN"/>
        </w:rPr>
        <w:t xml:space="preserve"> considering</w:t>
      </w:r>
      <w:r w:rsidR="0083651A">
        <w:rPr>
          <w:rFonts w:ascii="Times New Roman" w:eastAsiaTheme="minorEastAsia" w:hAnsi="Times New Roman" w:cs="Times New Roman"/>
          <w:lang w:val="en-GB" w:eastAsia="zh-CN"/>
        </w:rPr>
        <w:t xml:space="preserve"> </w:t>
      </w:r>
      <m:oMath>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a</m:t>
            </m:r>
          </m:e>
          <m:sub>
            <m:r>
              <w:rPr>
                <w:rFonts w:ascii="Cambria Math" w:eastAsiaTheme="minorEastAsia" w:hAnsi="Cambria Math" w:cs="Times New Roman"/>
                <w:lang w:val="en-GB" w:eastAsia="zh-CN"/>
              </w:rPr>
              <m:t>n</m:t>
            </m:r>
          </m:sub>
        </m:sSub>
        <m:r>
          <w:rPr>
            <w:rFonts w:ascii="Cambria Math" w:eastAsiaTheme="minorEastAsia" w:hAnsi="Cambria Math" w:cs="Times New Roman"/>
            <w:lang w:val="en-GB" w:eastAsia="zh-CN"/>
          </w:rPr>
          <m:t xml:space="preserve">=1 </m:t>
        </m:r>
      </m:oMath>
      <w:r w:rsidR="0083651A">
        <w:rPr>
          <w:rFonts w:ascii="Times New Roman" w:eastAsiaTheme="minorEastAsia" w:hAnsi="Times New Roman" w:cs="Times New Roman"/>
          <w:lang w:val="en-GB" w:eastAsia="zh-CN"/>
        </w:rPr>
        <w:t xml:space="preserve">km for all </w:t>
      </w:r>
      <w:r w:rsidR="0083651A" w:rsidRPr="0006039F">
        <w:rPr>
          <w:rFonts w:ascii="Times New Roman" w:eastAsiaTheme="minorEastAsia" w:hAnsi="Times New Roman" w:cs="Times New Roman"/>
          <w:i/>
          <w:lang w:val="en-GB" w:eastAsia="zh-CN"/>
        </w:rPr>
        <w:t>k</w:t>
      </w:r>
      <w:r>
        <w:rPr>
          <w:rFonts w:ascii="Times New Roman" w:eastAsiaTheme="minorEastAsia" w:hAnsi="Times New Roman" w:cs="Times New Roman"/>
          <w:lang w:val="en-GB" w:eastAsia="zh-CN"/>
        </w:rPr>
        <w:t xml:space="preserve"> </w:t>
      </w:r>
      <w:r w:rsidR="0083651A">
        <w:rPr>
          <w:rFonts w:ascii="Times New Roman" w:eastAsiaTheme="minorEastAsia" w:hAnsi="Times New Roman" w:cs="Times New Roman"/>
          <w:lang w:val="en-GB" w:eastAsia="zh-CN"/>
        </w:rPr>
        <w:t xml:space="preserve">in Equation (4)). </w:t>
      </w:r>
    </w:p>
    <w:p w14:paraId="2F40F8BE" w14:textId="1AECA408" w:rsidR="00404705" w:rsidRDefault="00404705" w:rsidP="00E52377">
      <w:pPr>
        <w:jc w:val="both"/>
        <w:rPr>
          <w:rFonts w:ascii="Times New Roman" w:hAnsi="Times New Roman" w:cs="Times New Roman"/>
          <w:lang w:val="en-GB" w:eastAsia="zh-CN"/>
        </w:rPr>
      </w:pPr>
    </w:p>
    <w:p w14:paraId="035D88D9" w14:textId="151CFC47" w:rsidR="00845282" w:rsidRDefault="00D373EF" w:rsidP="00D13176">
      <w:pPr>
        <w:pStyle w:val="Heading2"/>
        <w:rPr>
          <w:rFonts w:ascii="Times New Roman" w:hAnsi="Times New Roman" w:cs="Times New Roman"/>
          <w:b/>
          <w:sz w:val="28"/>
        </w:rPr>
      </w:pPr>
      <w:r>
        <w:rPr>
          <w:rFonts w:ascii="Times New Roman" w:hAnsi="Times New Roman" w:cs="Times New Roman"/>
          <w:b/>
          <w:sz w:val="28"/>
        </w:rPr>
        <w:lastRenderedPageBreak/>
        <w:t>Model 2: Approximate estimation of gaseous attenuation</w:t>
      </w:r>
    </w:p>
    <w:p w14:paraId="1406DDA7" w14:textId="27CD3DC1" w:rsidR="00D13176" w:rsidRPr="00D61FE3" w:rsidRDefault="00D13176" w:rsidP="00D13176">
      <w:pPr>
        <w:rPr>
          <w:rFonts w:ascii="Times New Roman" w:hAnsi="Times New Roman" w:cs="Times New Roman"/>
          <w:lang w:val="en-GB" w:eastAsia="zh-CN"/>
        </w:rPr>
      </w:pPr>
      <w:r w:rsidRPr="00D61FE3">
        <w:rPr>
          <w:rFonts w:ascii="Times New Roman" w:hAnsi="Times New Roman" w:cs="Times New Roman"/>
          <w:lang w:val="en-GB" w:eastAsia="zh-CN"/>
        </w:rPr>
        <w:t xml:space="preserve">The procedure to provide an approximate estimation of the gaseous attenuation is </w:t>
      </w:r>
      <w:r w:rsidR="00A902D2" w:rsidRPr="00D61FE3">
        <w:rPr>
          <w:rFonts w:ascii="Times New Roman" w:hAnsi="Times New Roman" w:cs="Times New Roman"/>
          <w:lang w:val="en-GB" w:eastAsia="zh-CN"/>
        </w:rPr>
        <w:t>like</w:t>
      </w:r>
      <w:r w:rsidRPr="00D61FE3">
        <w:rPr>
          <w:rFonts w:ascii="Times New Roman" w:hAnsi="Times New Roman" w:cs="Times New Roman"/>
          <w:lang w:val="en-GB" w:eastAsia="zh-CN"/>
        </w:rPr>
        <w:t xml:space="preserve"> the one adopted for Model 1. Just as in that model, the specific attenuation due to </w:t>
      </w:r>
      <w:r w:rsidR="00A3500A">
        <w:rPr>
          <w:rFonts w:ascii="Times New Roman" w:hAnsi="Times New Roman" w:cs="Times New Roman"/>
          <w:lang w:val="en-GB" w:eastAsia="zh-CN"/>
        </w:rPr>
        <w:t>o</w:t>
      </w:r>
      <w:r w:rsidRPr="00D61FE3">
        <w:rPr>
          <w:rFonts w:ascii="Times New Roman" w:hAnsi="Times New Roman" w:cs="Times New Roman"/>
          <w:lang w:val="en-GB" w:eastAsia="zh-CN"/>
        </w:rPr>
        <w:t xml:space="preserve">xygen and water vapor </w:t>
      </w:r>
      <w:r w:rsidR="00A3500A">
        <w:rPr>
          <w:rFonts w:ascii="Times New Roman" w:hAnsi="Times New Roman" w:cs="Times New Roman"/>
          <w:lang w:val="en-GB" w:eastAsia="zh-CN"/>
        </w:rPr>
        <w:t>are</w:t>
      </w:r>
      <w:r w:rsidRPr="00D61FE3">
        <w:rPr>
          <w:rFonts w:ascii="Times New Roman" w:hAnsi="Times New Roman" w:cs="Times New Roman"/>
          <w:lang w:val="en-GB" w:eastAsia="zh-CN"/>
        </w:rPr>
        <w:t xml:space="preserve"> calculated. The calculations follow a similar procedure to the line-by-line calculation, however, instead of utilizing </w:t>
      </w:r>
      <w:r w:rsidR="00086396" w:rsidRPr="00D61FE3">
        <w:rPr>
          <w:rFonts w:ascii="Times New Roman" w:hAnsi="Times New Roman" w:cs="Times New Roman"/>
          <w:lang w:val="en-GB" w:eastAsia="zh-CN"/>
        </w:rPr>
        <w:t>those equations</w:t>
      </w:r>
      <w:r w:rsidR="00A3500A">
        <w:rPr>
          <w:rFonts w:ascii="Times New Roman" w:hAnsi="Times New Roman" w:cs="Times New Roman"/>
          <w:lang w:val="en-GB" w:eastAsia="zh-CN"/>
        </w:rPr>
        <w:t xml:space="preserve"> (Equations 1 -</w:t>
      </w:r>
      <w:r w:rsidR="00492500">
        <w:rPr>
          <w:rFonts w:ascii="Times New Roman" w:hAnsi="Times New Roman" w:cs="Times New Roman"/>
          <w:lang w:val="en-GB" w:eastAsia="zh-CN"/>
        </w:rPr>
        <w:t xml:space="preserve"> 4</w:t>
      </w:r>
      <w:r w:rsidR="00A3500A">
        <w:rPr>
          <w:rFonts w:ascii="Times New Roman" w:hAnsi="Times New Roman" w:cs="Times New Roman"/>
          <w:lang w:val="en-GB" w:eastAsia="zh-CN"/>
        </w:rPr>
        <w:t>)</w:t>
      </w:r>
      <w:r w:rsidR="00086396" w:rsidRPr="00D61FE3">
        <w:rPr>
          <w:rFonts w:ascii="Times New Roman" w:hAnsi="Times New Roman" w:cs="Times New Roman"/>
          <w:lang w:val="en-GB" w:eastAsia="zh-CN"/>
        </w:rPr>
        <w:t xml:space="preserve"> as is, a simplified algorithm based on curve fitting to the exact line-by-line calculations in Model 1 and based on restricted range of meteorological conditions is used. This model provides a </w:t>
      </w:r>
      <w:r w:rsidR="00A902D2" w:rsidRPr="00D61FE3">
        <w:rPr>
          <w:rFonts w:ascii="Times New Roman" w:hAnsi="Times New Roman" w:cs="Times New Roman"/>
          <w:lang w:val="en-GB" w:eastAsia="zh-CN"/>
        </w:rPr>
        <w:t>good</w:t>
      </w:r>
      <w:r w:rsidR="00086396" w:rsidRPr="00D61FE3">
        <w:rPr>
          <w:rFonts w:ascii="Times New Roman" w:hAnsi="Times New Roman" w:cs="Times New Roman"/>
          <w:lang w:val="en-GB" w:eastAsia="zh-CN"/>
        </w:rPr>
        <w:t xml:space="preserve"> approximation for altitudes up to and around 10 Km</w:t>
      </w:r>
      <w:r w:rsidR="000C04D9" w:rsidRPr="00D61FE3">
        <w:rPr>
          <w:rFonts w:ascii="Times New Roman" w:hAnsi="Times New Roman" w:cs="Times New Roman"/>
          <w:lang w:val="en-GB" w:eastAsia="zh-CN"/>
        </w:rPr>
        <w:t xml:space="preserve"> and elevation angles </w:t>
      </w:r>
      <w:r w:rsidR="00C322A3" w:rsidRPr="00D61FE3">
        <w:rPr>
          <w:rFonts w:ascii="Times New Roman" w:hAnsi="Times New Roman" w:cs="Times New Roman"/>
          <w:lang w:val="en-GB" w:eastAsia="zh-CN"/>
        </w:rPr>
        <w:t xml:space="preserve">greater than </w:t>
      </w:r>
      <m:oMath>
        <m:sSup>
          <m:sSupPr>
            <m:ctrlPr>
              <w:rPr>
                <w:rFonts w:ascii="Cambria Math" w:hAnsi="Cambria Math" w:cs="Times New Roman"/>
                <w:i/>
                <w:lang w:val="en-GB" w:eastAsia="zh-CN"/>
              </w:rPr>
            </m:ctrlPr>
          </m:sSupPr>
          <m:e>
            <m:r>
              <w:rPr>
                <w:rFonts w:ascii="Cambria Math" w:hAnsi="Cambria Math" w:cs="Times New Roman"/>
                <w:lang w:val="en-GB" w:eastAsia="zh-CN"/>
              </w:rPr>
              <m:t>5</m:t>
            </m:r>
          </m:e>
          <m:sup>
            <m:r>
              <w:rPr>
                <w:rFonts w:ascii="Cambria Math" w:hAnsi="Cambria Math" w:cs="Times New Roman"/>
                <w:lang w:val="en-GB" w:eastAsia="zh-CN"/>
              </w:rPr>
              <m:t>o</m:t>
            </m:r>
          </m:sup>
        </m:sSup>
      </m:oMath>
      <w:r w:rsidR="00C322A3" w:rsidRPr="00D61FE3">
        <w:rPr>
          <w:rFonts w:ascii="Times New Roman" w:hAnsi="Times New Roman" w:cs="Times New Roman"/>
          <w:lang w:val="en-GB" w:eastAsia="zh-CN"/>
        </w:rPr>
        <w:t xml:space="preserve"> </w:t>
      </w:r>
      <w:r w:rsidR="00086396" w:rsidRPr="00D61FE3">
        <w:rPr>
          <w:rFonts w:ascii="Times New Roman" w:hAnsi="Times New Roman" w:cs="Times New Roman"/>
          <w:lang w:val="en-GB" w:eastAsia="zh-CN"/>
        </w:rPr>
        <w:t xml:space="preserve">. </w:t>
      </w:r>
      <w:r w:rsidR="001153A9" w:rsidRPr="00D61FE3">
        <w:rPr>
          <w:rFonts w:ascii="Times New Roman" w:hAnsi="Times New Roman" w:cs="Times New Roman"/>
          <w:lang w:val="en-GB" w:eastAsia="zh-CN"/>
        </w:rPr>
        <w:t xml:space="preserve">The resulting gaseous attenuation calculated using this approximation is shown to be accurate within </w:t>
      </w:r>
      <m:oMath>
        <m:r>
          <w:rPr>
            <w:rFonts w:ascii="Cambria Math" w:hAnsi="Cambria Math" w:cs="Times New Roman"/>
            <w:lang w:val="en-GB" w:eastAsia="zh-CN"/>
          </w:rPr>
          <m:t xml:space="preserve">± 10% </m:t>
        </m:r>
      </m:oMath>
      <w:r w:rsidR="001153A9" w:rsidRPr="00D61FE3">
        <w:rPr>
          <w:rFonts w:ascii="Times New Roman" w:eastAsiaTheme="minorEastAsia" w:hAnsi="Times New Roman" w:cs="Times New Roman"/>
          <w:lang w:val="en-GB" w:eastAsia="zh-CN"/>
        </w:rPr>
        <w:t xml:space="preserve"> for dry air (oxygen) and </w:t>
      </w:r>
      <m:oMath>
        <m:r>
          <w:rPr>
            <w:rFonts w:ascii="Cambria Math" w:eastAsiaTheme="minorEastAsia" w:hAnsi="Cambria Math" w:cs="Times New Roman"/>
            <w:lang w:val="en-GB" w:eastAsia="zh-CN"/>
          </w:rPr>
          <m:t xml:space="preserve">± 5% </m:t>
        </m:r>
      </m:oMath>
      <w:r w:rsidR="001153A9" w:rsidRPr="00D61FE3">
        <w:rPr>
          <w:rFonts w:ascii="Times New Roman" w:eastAsiaTheme="minorEastAsia" w:hAnsi="Times New Roman" w:cs="Times New Roman"/>
          <w:lang w:val="en-GB" w:eastAsia="zh-CN"/>
        </w:rPr>
        <w:t xml:space="preserve"> for water-vapor for altitudes up to 10 Km. </w:t>
      </w:r>
      <w:r w:rsidR="001153A9" w:rsidRPr="00D61FE3">
        <w:rPr>
          <w:rFonts w:ascii="Times New Roman" w:hAnsi="Times New Roman" w:cs="Times New Roman"/>
          <w:lang w:val="en-GB" w:eastAsia="zh-CN"/>
        </w:rPr>
        <w:t>In addition to the altitude, another factor that can impact the accuracy of the approximated estimation</w:t>
      </w:r>
      <w:r w:rsidR="005A26AB" w:rsidRPr="00D61FE3">
        <w:rPr>
          <w:rFonts w:ascii="Times New Roman" w:hAnsi="Times New Roman" w:cs="Times New Roman"/>
          <w:lang w:val="en-GB" w:eastAsia="zh-CN"/>
        </w:rPr>
        <w:t xml:space="preserve"> is the frequency under consideration, or to be more precise whether the frequency being considered is close to the centers of major absorption lines. Both oxygen and water vapor have observable resonance frequencies in the bands of interest for space communications. Oxygen has a seri</w:t>
      </w:r>
      <w:r w:rsidR="003C5BDF" w:rsidRPr="00D61FE3">
        <w:rPr>
          <w:rFonts w:ascii="Times New Roman" w:hAnsi="Times New Roman" w:cs="Times New Roman"/>
          <w:lang w:val="en-GB" w:eastAsia="zh-CN"/>
        </w:rPr>
        <w:t>es</w:t>
      </w:r>
      <w:r w:rsidR="005A26AB" w:rsidRPr="00D61FE3">
        <w:rPr>
          <w:rFonts w:ascii="Times New Roman" w:hAnsi="Times New Roman" w:cs="Times New Roman"/>
          <w:lang w:val="en-GB" w:eastAsia="zh-CN"/>
        </w:rPr>
        <w:t xml:space="preserve"> of close absorption lines near 60 GHz, whereas water vapor has lines at 22.3 GHz, 183.3 GHz, and 3233.8 GHz [</w:t>
      </w:r>
      <w:r w:rsidR="003A5630" w:rsidRPr="00D61FE3">
        <w:rPr>
          <w:rFonts w:ascii="Times New Roman" w:hAnsi="Times New Roman" w:cs="Times New Roman"/>
          <w:lang w:val="en-GB" w:eastAsia="zh-CN"/>
        </w:rPr>
        <w:t>4</w:t>
      </w:r>
      <w:r w:rsidR="005A26AB" w:rsidRPr="00D61FE3">
        <w:rPr>
          <w:rFonts w:ascii="Times New Roman" w:hAnsi="Times New Roman" w:cs="Times New Roman"/>
          <w:lang w:val="en-GB" w:eastAsia="zh-CN"/>
        </w:rPr>
        <w:t xml:space="preserve">].  </w:t>
      </w:r>
      <w:r w:rsidR="003C5BDF" w:rsidRPr="00D61FE3">
        <w:rPr>
          <w:rFonts w:ascii="Times New Roman" w:hAnsi="Times New Roman" w:cs="Times New Roman"/>
          <w:lang w:val="en-GB" w:eastAsia="zh-CN"/>
        </w:rPr>
        <w:t>Of these frequencies</w:t>
      </w:r>
      <w:r w:rsidR="002320F3">
        <w:rPr>
          <w:rFonts w:ascii="Times New Roman" w:hAnsi="Times New Roman" w:cs="Times New Roman"/>
          <w:lang w:val="en-GB" w:eastAsia="zh-CN"/>
        </w:rPr>
        <w:t>,</w:t>
      </w:r>
      <w:r w:rsidR="003C5BDF" w:rsidRPr="00D61FE3">
        <w:rPr>
          <w:rFonts w:ascii="Times New Roman" w:hAnsi="Times New Roman" w:cs="Times New Roman"/>
          <w:lang w:val="en-GB" w:eastAsia="zh-CN"/>
        </w:rPr>
        <w:t xml:space="preserve"> the 22.3 GHz absorption line for water vapor can be considered as having potential to impact the accuracy of </w:t>
      </w:r>
      <w:r w:rsidR="0042429F" w:rsidRPr="00D61FE3">
        <w:rPr>
          <w:rFonts w:ascii="Times New Roman" w:hAnsi="Times New Roman" w:cs="Times New Roman"/>
          <w:lang w:val="en-GB" w:eastAsia="zh-CN"/>
        </w:rPr>
        <w:t>th</w:t>
      </w:r>
      <w:r w:rsidR="0042429F">
        <w:rPr>
          <w:rFonts w:ascii="Times New Roman" w:hAnsi="Times New Roman" w:cs="Times New Roman"/>
          <w:lang w:val="en-GB" w:eastAsia="zh-CN"/>
        </w:rPr>
        <w:t>e</w:t>
      </w:r>
      <w:r w:rsidR="0042429F" w:rsidRPr="00D61FE3">
        <w:rPr>
          <w:rFonts w:ascii="Times New Roman" w:hAnsi="Times New Roman" w:cs="Times New Roman"/>
          <w:lang w:val="en-GB" w:eastAsia="zh-CN"/>
        </w:rPr>
        <w:t xml:space="preserve"> </w:t>
      </w:r>
      <w:r w:rsidR="003C5BDF" w:rsidRPr="00D61FE3">
        <w:rPr>
          <w:rFonts w:ascii="Times New Roman" w:hAnsi="Times New Roman" w:cs="Times New Roman"/>
          <w:lang w:val="en-GB" w:eastAsia="zh-CN"/>
        </w:rPr>
        <w:t xml:space="preserve">gaseous attenuation model, however, given that this is more than 2 GHz from the Ka </w:t>
      </w:r>
      <w:r w:rsidR="0042429F" w:rsidRPr="00D61FE3">
        <w:rPr>
          <w:rFonts w:ascii="Times New Roman" w:hAnsi="Times New Roman" w:cs="Times New Roman"/>
          <w:lang w:val="en-GB" w:eastAsia="zh-CN"/>
        </w:rPr>
        <w:t xml:space="preserve">frequency </w:t>
      </w:r>
      <w:r w:rsidR="003C5BDF" w:rsidRPr="00D61FE3">
        <w:rPr>
          <w:rFonts w:ascii="Times New Roman" w:hAnsi="Times New Roman" w:cs="Times New Roman"/>
          <w:lang w:val="en-GB" w:eastAsia="zh-CN"/>
        </w:rPr>
        <w:t xml:space="preserve">band that would be utilized for the </w:t>
      </w:r>
      <w:r w:rsidR="00B96DEC">
        <w:rPr>
          <w:rFonts w:ascii="Times New Roman" w:hAnsi="Times New Roman" w:cs="Times New Roman"/>
          <w:lang w:val="en-GB" w:eastAsia="zh-CN"/>
        </w:rPr>
        <w:t>downlink</w:t>
      </w:r>
      <w:r w:rsidR="003C5BDF" w:rsidRPr="00D61FE3">
        <w:rPr>
          <w:rFonts w:ascii="Times New Roman" w:hAnsi="Times New Roman" w:cs="Times New Roman"/>
          <w:lang w:val="en-GB" w:eastAsia="zh-CN"/>
        </w:rPr>
        <w:t xml:space="preserve"> satellite link, it can be considered to not have any significant impact on the gaseous attenuation model.   </w:t>
      </w:r>
      <w:r w:rsidR="005A26AB" w:rsidRPr="00D61FE3">
        <w:rPr>
          <w:rFonts w:ascii="Times New Roman" w:hAnsi="Times New Roman" w:cs="Times New Roman"/>
          <w:lang w:val="en-GB" w:eastAsia="zh-CN"/>
        </w:rPr>
        <w:t xml:space="preserve">  </w:t>
      </w:r>
      <w:r w:rsidR="001153A9" w:rsidRPr="00D61FE3">
        <w:rPr>
          <w:rFonts w:ascii="Times New Roman" w:hAnsi="Times New Roman" w:cs="Times New Roman"/>
          <w:lang w:val="en-GB" w:eastAsia="zh-CN"/>
        </w:rPr>
        <w:t xml:space="preserve"> </w:t>
      </w:r>
    </w:p>
    <w:p w14:paraId="6EF12B47" w14:textId="246DFBCA" w:rsidR="003B7FAC" w:rsidRPr="00D61FE3" w:rsidRDefault="00464FB1" w:rsidP="00D13176">
      <w:pPr>
        <w:rPr>
          <w:rFonts w:ascii="Times New Roman" w:hAnsi="Times New Roman" w:cs="Times New Roman"/>
          <w:lang w:val="en-GB" w:eastAsia="zh-CN"/>
        </w:rPr>
      </w:pPr>
      <w:r w:rsidRPr="00D61FE3">
        <w:rPr>
          <w:rFonts w:ascii="Times New Roman" w:hAnsi="Times New Roman" w:cs="Times New Roman"/>
          <w:lang w:val="en-GB" w:eastAsia="zh-CN"/>
        </w:rPr>
        <w:t xml:space="preserve">The specific </w:t>
      </w:r>
      <w:r w:rsidR="00A3500A">
        <w:rPr>
          <w:rFonts w:ascii="Times New Roman" w:hAnsi="Times New Roman" w:cs="Times New Roman"/>
          <w:lang w:val="en-GB" w:eastAsia="zh-CN"/>
        </w:rPr>
        <w:t>attenuation for oxygen</w:t>
      </w:r>
      <w:r w:rsidR="003B7FAC" w:rsidRPr="00D61FE3">
        <w:rPr>
          <w:rFonts w:ascii="Times New Roman" w:hAnsi="Times New Roman" w:cs="Times New Roman"/>
          <w:lang w:val="en-GB" w:eastAsia="zh-CN"/>
        </w:rPr>
        <w:t xml:space="preserve"> and water-vapor are the same as the case for the previous model:</w:t>
      </w:r>
    </w:p>
    <w:p w14:paraId="0BDFA975" w14:textId="4B1ECE7A" w:rsidR="00C21FEB" w:rsidRDefault="00A3500A" w:rsidP="00D13176">
      <w:pPr>
        <w:rPr>
          <w:rFonts w:ascii="Times New Roman" w:eastAsiaTheme="minorEastAsia" w:hAnsi="Times New Roman" w:cs="Times New Roman"/>
          <w:lang w:val="en-GB" w:eastAsia="zh-CN"/>
        </w:rPr>
      </w:pPr>
      <w:r>
        <w:rPr>
          <w:rFonts w:ascii="Times New Roman" w:hAnsi="Times New Roman" w:cs="Times New Roman"/>
          <w:sz w:val="24"/>
          <w:szCs w:val="24"/>
          <w:lang w:val="en-GB" w:eastAsia="zh-CN"/>
        </w:rPr>
        <w:t xml:space="preserve">                                         </w:t>
      </w:r>
      <w:r w:rsidR="00464FB1">
        <w:rPr>
          <w:rFonts w:ascii="Times New Roman" w:hAnsi="Times New Roman" w:cs="Times New Roman"/>
          <w:sz w:val="24"/>
          <w:szCs w:val="24"/>
          <w:lang w:val="en-GB" w:eastAsia="zh-CN"/>
        </w:rPr>
        <w:t xml:space="preserve"> </w:t>
      </w:r>
      <m:oMath>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γ</m:t>
            </m:r>
          </m:e>
          <m:sub>
            <m:r>
              <w:rPr>
                <w:rFonts w:ascii="Cambria Math" w:eastAsiaTheme="minorEastAsia" w:hAnsi="Cambria Math" w:cs="Times New Roman"/>
                <w:lang w:val="en-GB" w:eastAsia="zh-CN"/>
              </w:rPr>
              <m:t>O</m:t>
            </m:r>
          </m:sub>
        </m:sSub>
        <m:r>
          <w:rPr>
            <w:rFonts w:ascii="Cambria Math" w:eastAsiaTheme="minorEastAsia" w:hAnsi="Cambria Math" w:cs="Times New Roman"/>
            <w:lang w:val="en-GB" w:eastAsia="zh-CN"/>
          </w:rPr>
          <m:t>=0.1820 f (</m:t>
        </m:r>
        <m:nary>
          <m:naryPr>
            <m:chr m:val="∑"/>
            <m:supHide m:val="1"/>
            <m:ctrlPr>
              <w:rPr>
                <w:rFonts w:ascii="Cambria Math" w:eastAsiaTheme="minorEastAsia" w:hAnsi="Cambria Math" w:cs="Times New Roman"/>
                <w:i/>
                <w:lang w:val="en-GB" w:eastAsia="zh-CN"/>
              </w:rPr>
            </m:ctrlPr>
          </m:naryPr>
          <m:sub>
            <m:r>
              <w:rPr>
                <w:rFonts w:ascii="Cambria Math" w:eastAsiaTheme="minorEastAsia" w:hAnsi="Cambria Math" w:cs="Times New Roman"/>
                <w:lang w:val="en-GB" w:eastAsia="zh-CN"/>
              </w:rPr>
              <m:t>i(Oxygen)</m:t>
            </m:r>
          </m:sub>
          <m:sup/>
          <m:e>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S</m:t>
                </m:r>
              </m:e>
              <m:sub>
                <m:r>
                  <w:rPr>
                    <w:rFonts w:ascii="Cambria Math" w:eastAsiaTheme="minorEastAsia" w:hAnsi="Cambria Math" w:cs="Times New Roman"/>
                    <w:lang w:val="en-GB" w:eastAsia="zh-CN"/>
                  </w:rPr>
                  <m:t>i</m:t>
                </m:r>
              </m:sub>
            </m:sSub>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F</m:t>
                </m:r>
              </m:e>
              <m:sub>
                <m:r>
                  <w:rPr>
                    <w:rFonts w:ascii="Cambria Math" w:eastAsiaTheme="minorEastAsia" w:hAnsi="Cambria Math" w:cs="Times New Roman"/>
                    <w:lang w:val="en-GB" w:eastAsia="zh-CN"/>
                  </w:rPr>
                  <m:t>i</m:t>
                </m:r>
              </m:sub>
            </m:sSub>
            <m:r>
              <w:rPr>
                <w:rFonts w:ascii="Cambria Math" w:eastAsiaTheme="minorEastAsia" w:hAnsi="Cambria Math" w:cs="Times New Roman"/>
                <w:lang w:val="en-GB" w:eastAsia="zh-CN"/>
              </w:rPr>
              <m:t xml:space="preserve">  +</m:t>
            </m:r>
            <m:sSubSup>
              <m:sSubSupPr>
                <m:ctrlPr>
                  <w:rPr>
                    <w:rFonts w:ascii="Cambria Math" w:eastAsiaTheme="minorEastAsia" w:hAnsi="Cambria Math" w:cs="Times New Roman"/>
                    <w:i/>
                    <w:lang w:val="en-GB" w:eastAsia="zh-CN"/>
                  </w:rPr>
                </m:ctrlPr>
              </m:sSubSupPr>
              <m:e>
                <m:r>
                  <w:rPr>
                    <w:rFonts w:ascii="Cambria Math" w:eastAsiaTheme="minorEastAsia" w:hAnsi="Cambria Math" w:cs="Times New Roman"/>
                    <w:lang w:val="en-GB" w:eastAsia="zh-CN"/>
                  </w:rPr>
                  <m:t>N</m:t>
                </m:r>
              </m:e>
              <m:sub>
                <m:r>
                  <w:rPr>
                    <w:rFonts w:ascii="Cambria Math" w:eastAsiaTheme="minorEastAsia" w:hAnsi="Cambria Math" w:cs="Times New Roman"/>
                    <w:lang w:val="en-GB" w:eastAsia="zh-CN"/>
                  </w:rPr>
                  <m:t>D</m:t>
                </m:r>
              </m:sub>
              <m:sup>
                <m:r>
                  <w:rPr>
                    <w:rFonts w:ascii="Cambria Math" w:eastAsiaTheme="minorEastAsia" w:hAnsi="Cambria Math" w:cs="Times New Roman"/>
                    <w:lang w:val="en-GB" w:eastAsia="zh-CN"/>
                  </w:rPr>
                  <m:t>''</m:t>
                </m:r>
              </m:sup>
            </m:sSubSup>
            <m:r>
              <w:rPr>
                <w:rFonts w:ascii="Cambria Math" w:eastAsiaTheme="minorEastAsia" w:hAnsi="Cambria Math" w:cs="Times New Roman"/>
                <w:lang w:val="en-GB" w:eastAsia="zh-CN"/>
              </w:rPr>
              <m:t xml:space="preserve"> (f))</m:t>
            </m:r>
          </m:e>
        </m:nary>
      </m:oMath>
      <w:r w:rsidR="009015DA">
        <w:rPr>
          <w:rFonts w:ascii="Times New Roman" w:eastAsiaTheme="minorEastAsia" w:hAnsi="Times New Roman" w:cs="Times New Roman"/>
          <w:lang w:val="en-GB" w:eastAsia="zh-CN"/>
        </w:rPr>
        <w:t xml:space="preserve">                         </w:t>
      </w:r>
      <w:r>
        <w:rPr>
          <w:rFonts w:ascii="Times New Roman" w:eastAsiaTheme="minorEastAsia" w:hAnsi="Times New Roman" w:cs="Times New Roman"/>
          <w:lang w:val="en-GB" w:eastAsia="zh-CN"/>
        </w:rPr>
        <w:t xml:space="preserve">    </w:t>
      </w:r>
      <w:r w:rsidR="009015DA">
        <w:rPr>
          <w:rFonts w:ascii="Times New Roman" w:eastAsiaTheme="minorEastAsia" w:hAnsi="Times New Roman" w:cs="Times New Roman"/>
          <w:lang w:val="en-GB" w:eastAsia="zh-CN"/>
        </w:rPr>
        <w:t xml:space="preserve">             </w:t>
      </w:r>
      <w:r>
        <w:rPr>
          <w:rFonts w:ascii="Times New Roman" w:eastAsiaTheme="minorEastAsia" w:hAnsi="Times New Roman" w:cs="Times New Roman"/>
          <w:lang w:val="en-GB" w:eastAsia="zh-CN"/>
        </w:rPr>
        <w:t xml:space="preserve">     </w:t>
      </w:r>
      <w:r w:rsidR="009015DA">
        <w:rPr>
          <w:rFonts w:ascii="Times New Roman" w:eastAsiaTheme="minorEastAsia" w:hAnsi="Times New Roman" w:cs="Times New Roman"/>
          <w:lang w:val="en-GB" w:eastAsia="zh-CN"/>
        </w:rPr>
        <w:t xml:space="preserve"> (5)</w:t>
      </w:r>
    </w:p>
    <w:p w14:paraId="6CBDE1D8" w14:textId="3A561D3F" w:rsidR="009015DA" w:rsidRDefault="00A3500A" w:rsidP="00D13176">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                                                           </w:t>
      </w:r>
      <m:oMath>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γ</m:t>
            </m:r>
          </m:e>
          <m:sub>
            <m:r>
              <w:rPr>
                <w:rFonts w:ascii="Cambria Math" w:eastAsiaTheme="minorEastAsia" w:hAnsi="Cambria Math" w:cs="Times New Roman"/>
                <w:lang w:val="en-GB" w:eastAsia="zh-CN"/>
              </w:rPr>
              <m:t>W</m:t>
            </m:r>
          </m:sub>
        </m:sSub>
        <m:r>
          <w:rPr>
            <w:rFonts w:ascii="Cambria Math" w:eastAsiaTheme="minorEastAsia" w:hAnsi="Cambria Math" w:cs="Times New Roman"/>
            <w:lang w:val="en-GB" w:eastAsia="zh-CN"/>
          </w:rPr>
          <m:t xml:space="preserve">=01.820 f </m:t>
        </m:r>
        <m:nary>
          <m:naryPr>
            <m:chr m:val="∑"/>
            <m:supHide m:val="1"/>
            <m:ctrlPr>
              <w:rPr>
                <w:rFonts w:ascii="Cambria Math" w:eastAsiaTheme="minorEastAsia" w:hAnsi="Cambria Math" w:cs="Times New Roman"/>
                <w:i/>
                <w:lang w:val="en-GB" w:eastAsia="zh-CN"/>
              </w:rPr>
            </m:ctrlPr>
          </m:naryPr>
          <m:sub>
            <m:r>
              <w:rPr>
                <w:rFonts w:ascii="Cambria Math" w:eastAsiaTheme="minorEastAsia" w:hAnsi="Cambria Math" w:cs="Times New Roman"/>
                <w:lang w:val="en-GB" w:eastAsia="zh-CN"/>
              </w:rPr>
              <m:t>i(Water)</m:t>
            </m:r>
          </m:sub>
          <m:sup/>
          <m:e>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S</m:t>
                </m:r>
              </m:e>
              <m:sub>
                <m:r>
                  <w:rPr>
                    <w:rFonts w:ascii="Cambria Math" w:eastAsiaTheme="minorEastAsia" w:hAnsi="Cambria Math" w:cs="Times New Roman"/>
                    <w:lang w:val="en-GB" w:eastAsia="zh-CN"/>
                  </w:rPr>
                  <m:t>i</m:t>
                </m:r>
              </m:sub>
            </m:sSub>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F</m:t>
                </m:r>
              </m:e>
              <m:sub>
                <m:r>
                  <w:rPr>
                    <w:rFonts w:ascii="Cambria Math" w:eastAsiaTheme="minorEastAsia" w:hAnsi="Cambria Math" w:cs="Times New Roman"/>
                    <w:lang w:val="en-GB" w:eastAsia="zh-CN"/>
                  </w:rPr>
                  <m:t>i</m:t>
                </m:r>
              </m:sub>
            </m:sSub>
          </m:e>
        </m:nary>
      </m:oMath>
      <w:r w:rsidR="009015DA">
        <w:rPr>
          <w:rFonts w:ascii="Times New Roman" w:eastAsiaTheme="minorEastAsia" w:hAnsi="Times New Roman" w:cs="Times New Roman"/>
          <w:lang w:val="en-GB" w:eastAsia="zh-CN"/>
        </w:rPr>
        <w:t xml:space="preserve">  </w:t>
      </w:r>
      <w:r w:rsidR="0042429F">
        <w:rPr>
          <w:rFonts w:ascii="Times New Roman" w:eastAsiaTheme="minorEastAsia" w:hAnsi="Times New Roman" w:cs="Times New Roman"/>
          <w:lang w:val="en-GB" w:eastAsia="zh-CN"/>
        </w:rPr>
        <w:t>,</w:t>
      </w:r>
      <w:r w:rsidR="0006039F">
        <w:rPr>
          <w:rFonts w:ascii="Times New Roman" w:eastAsiaTheme="minorEastAsia" w:hAnsi="Times New Roman" w:cs="Times New Roman"/>
          <w:lang w:val="en-GB" w:eastAsia="zh-CN"/>
        </w:rPr>
        <w:t xml:space="preserve">                                                      (6) </w:t>
      </w:r>
      <w:r w:rsidR="009015DA">
        <w:rPr>
          <w:rFonts w:ascii="Times New Roman" w:eastAsiaTheme="minorEastAsia" w:hAnsi="Times New Roman" w:cs="Times New Roman"/>
          <w:lang w:val="en-GB" w:eastAsia="zh-CN"/>
        </w:rPr>
        <w:t xml:space="preserve">                        </w:t>
      </w:r>
      <w:r>
        <w:rPr>
          <w:rFonts w:ascii="Times New Roman" w:eastAsiaTheme="minorEastAsia" w:hAnsi="Times New Roman" w:cs="Times New Roman"/>
          <w:lang w:val="en-GB" w:eastAsia="zh-CN"/>
        </w:rPr>
        <w:t xml:space="preserve"> </w:t>
      </w:r>
      <w:r w:rsidR="009015DA">
        <w:rPr>
          <w:rFonts w:ascii="Times New Roman" w:eastAsiaTheme="minorEastAsia" w:hAnsi="Times New Roman" w:cs="Times New Roman"/>
          <w:lang w:val="en-GB" w:eastAsia="zh-CN"/>
        </w:rPr>
        <w:t xml:space="preserve">                     </w:t>
      </w:r>
    </w:p>
    <w:p w14:paraId="17E4466F" w14:textId="783BFBB7" w:rsidR="000F3DA0" w:rsidRPr="00D61FE3" w:rsidRDefault="0042429F" w:rsidP="00D13176">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w</w:t>
      </w:r>
      <w:r w:rsidRPr="00D61FE3">
        <w:rPr>
          <w:rFonts w:ascii="Times New Roman" w:eastAsiaTheme="minorEastAsia" w:hAnsi="Times New Roman" w:cs="Times New Roman"/>
          <w:lang w:val="en-GB" w:eastAsia="zh-CN"/>
        </w:rPr>
        <w:t xml:space="preserve">here </w:t>
      </w:r>
      <w:r w:rsidR="002314CC" w:rsidRPr="00D61FE3">
        <w:rPr>
          <w:rFonts w:ascii="Times New Roman" w:eastAsiaTheme="minorEastAsia" w:hAnsi="Times New Roman" w:cs="Times New Roman"/>
          <w:lang w:val="en-GB" w:eastAsia="zh-CN"/>
        </w:rPr>
        <w:t xml:space="preserve">the above terms are </w:t>
      </w:r>
      <w:r>
        <w:rPr>
          <w:rFonts w:ascii="Times New Roman" w:eastAsiaTheme="minorEastAsia" w:hAnsi="Times New Roman" w:cs="Times New Roman"/>
          <w:lang w:val="en-GB" w:eastAsia="zh-CN"/>
        </w:rPr>
        <w:t xml:space="preserve">the </w:t>
      </w:r>
      <w:r w:rsidR="002314CC" w:rsidRPr="00D61FE3">
        <w:rPr>
          <w:rFonts w:ascii="Times New Roman" w:eastAsiaTheme="minorEastAsia" w:hAnsi="Times New Roman" w:cs="Times New Roman"/>
          <w:lang w:val="en-GB" w:eastAsia="zh-CN"/>
        </w:rPr>
        <w:t xml:space="preserve">same as those defined previously. </w:t>
      </w:r>
      <w:r w:rsidR="00641033" w:rsidRPr="00D61FE3">
        <w:rPr>
          <w:rFonts w:ascii="Times New Roman" w:eastAsiaTheme="minorEastAsia" w:hAnsi="Times New Roman" w:cs="Times New Roman"/>
          <w:lang w:val="en-GB" w:eastAsia="zh-CN"/>
        </w:rPr>
        <w:t xml:space="preserve">There is a minor difference (omission of a term) in the calculation of the line shape factor </w:t>
      </w:r>
      <m:oMath>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F</m:t>
            </m:r>
          </m:e>
          <m:sub>
            <m:r>
              <w:rPr>
                <w:rFonts w:ascii="Cambria Math" w:eastAsiaTheme="minorEastAsia" w:hAnsi="Cambria Math" w:cs="Times New Roman"/>
                <w:lang w:val="en-GB" w:eastAsia="zh-CN"/>
              </w:rPr>
              <m:t>i</m:t>
            </m:r>
          </m:sub>
        </m:sSub>
        <m:r>
          <w:rPr>
            <w:rFonts w:ascii="Cambria Math" w:eastAsiaTheme="minorEastAsia" w:hAnsi="Cambria Math" w:cs="Times New Roman"/>
            <w:lang w:val="en-GB" w:eastAsia="zh-CN"/>
          </w:rPr>
          <m:t xml:space="preserve">  </m:t>
        </m:r>
      </m:oMath>
      <w:r w:rsidR="00641033" w:rsidRPr="00D61FE3">
        <w:rPr>
          <w:rFonts w:ascii="Times New Roman" w:eastAsiaTheme="minorEastAsia" w:hAnsi="Times New Roman" w:cs="Times New Roman"/>
          <w:lang w:val="en-GB" w:eastAsia="zh-CN"/>
        </w:rPr>
        <w:t xml:space="preserve">for model 2 vs. model 1. </w:t>
      </w:r>
      <w:r w:rsidR="0006039F">
        <w:rPr>
          <w:rFonts w:ascii="Times New Roman" w:eastAsiaTheme="minorEastAsia" w:hAnsi="Times New Roman" w:cs="Times New Roman"/>
          <w:lang w:val="en-GB" w:eastAsia="zh-CN"/>
        </w:rPr>
        <w:t>D</w:t>
      </w:r>
      <w:r w:rsidR="00641033" w:rsidRPr="00D61FE3">
        <w:rPr>
          <w:rFonts w:ascii="Times New Roman" w:eastAsiaTheme="minorEastAsia" w:hAnsi="Times New Roman" w:cs="Times New Roman"/>
          <w:lang w:val="en-GB" w:eastAsia="zh-CN"/>
        </w:rPr>
        <w:t xml:space="preserve">ry air absorption, specifically the summation </w:t>
      </w:r>
      <m:oMath>
        <m:nary>
          <m:naryPr>
            <m:chr m:val="∑"/>
            <m:supHide m:val="1"/>
            <m:ctrlPr>
              <w:rPr>
                <w:rFonts w:ascii="Cambria Math" w:eastAsiaTheme="minorEastAsia" w:hAnsi="Cambria Math" w:cs="Times New Roman"/>
                <w:i/>
                <w:lang w:val="en-GB" w:eastAsia="zh-CN"/>
              </w:rPr>
            </m:ctrlPr>
          </m:naryPr>
          <m:sub>
            <m:r>
              <w:rPr>
                <w:rFonts w:ascii="Cambria Math" w:eastAsiaTheme="minorEastAsia" w:hAnsi="Cambria Math" w:cs="Times New Roman"/>
                <w:lang w:val="en-GB" w:eastAsia="zh-CN"/>
              </w:rPr>
              <m:t>i(Oxygen)</m:t>
            </m:r>
          </m:sub>
          <m:sup/>
          <m:e>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S</m:t>
                </m:r>
              </m:e>
              <m:sub>
                <m:r>
                  <w:rPr>
                    <w:rFonts w:ascii="Cambria Math" w:eastAsiaTheme="minorEastAsia" w:hAnsi="Cambria Math" w:cs="Times New Roman"/>
                    <w:lang w:val="en-GB" w:eastAsia="zh-CN"/>
                  </w:rPr>
                  <m:t>i</m:t>
                </m:r>
              </m:sub>
            </m:sSub>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F</m:t>
                </m:r>
              </m:e>
              <m:sub>
                <m:r>
                  <w:rPr>
                    <w:rFonts w:ascii="Cambria Math" w:eastAsiaTheme="minorEastAsia" w:hAnsi="Cambria Math" w:cs="Times New Roman"/>
                    <w:lang w:val="en-GB" w:eastAsia="zh-CN"/>
                  </w:rPr>
                  <m:t>i</m:t>
                </m:r>
              </m:sub>
            </m:sSub>
          </m:e>
        </m:nary>
      </m:oMath>
      <w:r w:rsidR="00641033" w:rsidRPr="00D61FE3">
        <w:rPr>
          <w:rFonts w:ascii="Times New Roman" w:eastAsiaTheme="minorEastAsia" w:hAnsi="Times New Roman" w:cs="Times New Roman"/>
          <w:lang w:val="en-GB" w:eastAsia="zh-CN"/>
        </w:rPr>
        <w:t xml:space="preserve"> is done over the same set of spectroscopic data points for models 1 and 2. For the water vapor absorption (</w:t>
      </w:r>
      <m:oMath>
        <m:nary>
          <m:naryPr>
            <m:chr m:val="∑"/>
            <m:supHide m:val="1"/>
            <m:ctrlPr>
              <w:rPr>
                <w:rFonts w:ascii="Cambria Math" w:eastAsiaTheme="minorEastAsia" w:hAnsi="Cambria Math" w:cs="Times New Roman"/>
                <w:i/>
                <w:lang w:val="en-GB" w:eastAsia="zh-CN"/>
              </w:rPr>
            </m:ctrlPr>
          </m:naryPr>
          <m:sub>
            <m:r>
              <w:rPr>
                <w:rFonts w:ascii="Cambria Math" w:eastAsiaTheme="minorEastAsia" w:hAnsi="Cambria Math" w:cs="Times New Roman"/>
                <w:lang w:val="en-GB" w:eastAsia="zh-CN"/>
              </w:rPr>
              <m:t>i(Water)</m:t>
            </m:r>
          </m:sub>
          <m:sup/>
          <m:e>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S</m:t>
                </m:r>
              </m:e>
              <m:sub>
                <m:r>
                  <w:rPr>
                    <w:rFonts w:ascii="Cambria Math" w:eastAsiaTheme="minorEastAsia" w:hAnsi="Cambria Math" w:cs="Times New Roman"/>
                    <w:lang w:val="en-GB" w:eastAsia="zh-CN"/>
                  </w:rPr>
                  <m:t>i</m:t>
                </m:r>
              </m:sub>
            </m:sSub>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F</m:t>
                </m:r>
              </m:e>
              <m:sub>
                <m:r>
                  <w:rPr>
                    <w:rFonts w:ascii="Cambria Math" w:eastAsiaTheme="minorEastAsia" w:hAnsi="Cambria Math" w:cs="Times New Roman"/>
                    <w:lang w:val="en-GB" w:eastAsia="zh-CN"/>
                  </w:rPr>
                  <m:t>i</m:t>
                </m:r>
              </m:sub>
            </m:sSub>
          </m:e>
        </m:nary>
        <m:r>
          <w:rPr>
            <w:rFonts w:ascii="Cambria Math" w:eastAsiaTheme="minorEastAsia" w:hAnsi="Cambria Math" w:cs="Times New Roman"/>
            <w:lang w:val="en-GB" w:eastAsia="zh-CN"/>
          </w:rPr>
          <m:t>)</m:t>
        </m:r>
      </m:oMath>
      <w:r w:rsidR="00641033" w:rsidRPr="00D61FE3">
        <w:rPr>
          <w:rFonts w:ascii="Times New Roman" w:eastAsiaTheme="minorEastAsia" w:hAnsi="Times New Roman" w:cs="Times New Roman"/>
          <w:lang w:val="en-GB" w:eastAsia="zh-CN"/>
        </w:rPr>
        <w:t>, however, the summation is over a much smaller subset of data point</w:t>
      </w:r>
      <w:r w:rsidR="000F3DA0" w:rsidRPr="00D61FE3">
        <w:rPr>
          <w:rFonts w:ascii="Times New Roman" w:eastAsiaTheme="minorEastAsia" w:hAnsi="Times New Roman" w:cs="Times New Roman"/>
          <w:lang w:val="en-GB" w:eastAsia="zh-CN"/>
        </w:rPr>
        <w:t xml:space="preserve">s, which in turn reduces the computation of that summation.  </w:t>
      </w:r>
      <w:r w:rsidR="00641033" w:rsidRPr="00D61FE3">
        <w:rPr>
          <w:rFonts w:ascii="Times New Roman" w:eastAsiaTheme="minorEastAsia" w:hAnsi="Times New Roman" w:cs="Times New Roman"/>
          <w:lang w:val="en-GB" w:eastAsia="zh-CN"/>
        </w:rPr>
        <w:t xml:space="preserve">   </w:t>
      </w:r>
    </w:p>
    <w:p w14:paraId="7773CE52" w14:textId="39BD4CF8" w:rsidR="00081008" w:rsidRPr="00D61FE3" w:rsidRDefault="00A902D2" w:rsidP="00D13176">
      <w:pPr>
        <w:rPr>
          <w:rFonts w:ascii="Times New Roman" w:hAnsi="Times New Roman" w:cs="Times New Roman"/>
          <w:lang w:val="en-GB" w:eastAsia="zh-CN"/>
        </w:rPr>
      </w:pPr>
      <w:r w:rsidRPr="00D61FE3">
        <w:rPr>
          <w:rFonts w:ascii="Times New Roman" w:hAnsi="Times New Roman" w:cs="Times New Roman"/>
          <w:lang w:val="en-GB" w:eastAsia="zh-CN"/>
        </w:rPr>
        <w:t>Like</w:t>
      </w:r>
      <w:r w:rsidR="00CA47DB" w:rsidRPr="00D61FE3">
        <w:rPr>
          <w:rFonts w:ascii="Times New Roman" w:hAnsi="Times New Roman" w:cs="Times New Roman"/>
          <w:lang w:val="en-GB" w:eastAsia="zh-CN"/>
        </w:rPr>
        <w:t xml:space="preserve"> model 1, </w:t>
      </w:r>
      <w:r w:rsidR="00E1464F" w:rsidRPr="00D61FE3">
        <w:rPr>
          <w:rFonts w:ascii="Times New Roman" w:hAnsi="Times New Roman" w:cs="Times New Roman"/>
          <w:lang w:val="en-GB" w:eastAsia="zh-CN"/>
        </w:rPr>
        <w:t>th</w:t>
      </w:r>
      <w:r w:rsidR="00CA47DB" w:rsidRPr="00D61FE3">
        <w:rPr>
          <w:rFonts w:ascii="Times New Roman" w:eastAsiaTheme="minorEastAsia" w:hAnsi="Times New Roman" w:cs="Times New Roman"/>
          <w:lang w:val="en-GB" w:eastAsia="zh-CN"/>
        </w:rPr>
        <w:t>e</w:t>
      </w:r>
      <w:r w:rsidR="00A13D31" w:rsidRPr="00D61FE3">
        <w:rPr>
          <w:rFonts w:ascii="Times New Roman" w:eastAsiaTheme="minorEastAsia" w:hAnsi="Times New Roman" w:cs="Times New Roman"/>
          <w:lang w:val="en-GB" w:eastAsia="zh-CN"/>
        </w:rPr>
        <w:t xml:space="preserve"> earth-space path attenuation can then be calculated by utilizing the </w:t>
      </w:r>
      <w:r w:rsidR="00CA47DB" w:rsidRPr="00D61FE3">
        <w:rPr>
          <w:rFonts w:ascii="Times New Roman" w:eastAsiaTheme="minorEastAsia" w:hAnsi="Times New Roman" w:cs="Times New Roman"/>
          <w:lang w:val="en-GB" w:eastAsia="zh-CN"/>
        </w:rPr>
        <w:t xml:space="preserve">specific attenuation </w:t>
      </w:r>
      <w:r w:rsidR="00A13D31" w:rsidRPr="00D61FE3">
        <w:rPr>
          <w:rFonts w:ascii="Times New Roman" w:eastAsiaTheme="minorEastAsia" w:hAnsi="Times New Roman" w:cs="Times New Roman"/>
          <w:lang w:val="en-GB" w:eastAsia="zh-CN"/>
        </w:rPr>
        <w:t>cal</w:t>
      </w:r>
      <w:r w:rsidR="00CA47DB" w:rsidRPr="00D61FE3">
        <w:rPr>
          <w:rFonts w:ascii="Times New Roman" w:eastAsiaTheme="minorEastAsia" w:hAnsi="Times New Roman" w:cs="Times New Roman"/>
          <w:lang w:val="en-GB" w:eastAsia="zh-CN"/>
        </w:rPr>
        <w:t>culated</w:t>
      </w:r>
      <w:r w:rsidR="00A13D31" w:rsidRPr="00D61FE3">
        <w:rPr>
          <w:rFonts w:ascii="Times New Roman" w:eastAsiaTheme="minorEastAsia" w:hAnsi="Times New Roman" w:cs="Times New Roman"/>
          <w:lang w:val="en-GB" w:eastAsia="zh-CN"/>
        </w:rPr>
        <w:t xml:space="preserve"> in </w:t>
      </w:r>
      <w:r w:rsidR="00636328">
        <w:rPr>
          <w:rFonts w:ascii="Times New Roman" w:eastAsiaTheme="minorEastAsia" w:hAnsi="Times New Roman" w:cs="Times New Roman"/>
          <w:lang w:val="en-GB" w:eastAsia="zh-CN"/>
        </w:rPr>
        <w:t>E</w:t>
      </w:r>
      <w:r w:rsidR="00A13D31" w:rsidRPr="00D61FE3">
        <w:rPr>
          <w:rFonts w:ascii="Times New Roman" w:eastAsiaTheme="minorEastAsia" w:hAnsi="Times New Roman" w:cs="Times New Roman"/>
          <w:lang w:val="en-GB" w:eastAsia="zh-CN"/>
        </w:rPr>
        <w:t xml:space="preserve">quations (5) and (6). </w:t>
      </w:r>
      <w:r w:rsidR="000F3DA0" w:rsidRPr="00D61FE3">
        <w:rPr>
          <w:rFonts w:ascii="Times New Roman" w:hAnsi="Times New Roman" w:cs="Times New Roman"/>
          <w:lang w:val="en-GB" w:eastAsia="zh-CN"/>
        </w:rPr>
        <w:t>The approximation in model</w:t>
      </w:r>
      <w:r w:rsidR="00A13D31" w:rsidRPr="00D61FE3">
        <w:rPr>
          <w:rFonts w:ascii="Times New Roman" w:hAnsi="Times New Roman" w:cs="Times New Roman"/>
          <w:lang w:val="en-GB" w:eastAsia="zh-CN"/>
        </w:rPr>
        <w:t xml:space="preserve"> 2</w:t>
      </w:r>
      <w:r w:rsidR="000F3DA0" w:rsidRPr="00D61FE3">
        <w:rPr>
          <w:rFonts w:ascii="Times New Roman" w:hAnsi="Times New Roman" w:cs="Times New Roman"/>
          <w:lang w:val="en-GB" w:eastAsia="zh-CN"/>
        </w:rPr>
        <w:t xml:space="preserve"> results from </w:t>
      </w:r>
      <w:r w:rsidR="00823090">
        <w:rPr>
          <w:rFonts w:ascii="Times New Roman" w:hAnsi="Times New Roman" w:cs="Times New Roman"/>
          <w:lang w:val="en-GB" w:eastAsia="zh-CN"/>
        </w:rPr>
        <w:t xml:space="preserve">the </w:t>
      </w:r>
      <w:r w:rsidR="000F3DA0" w:rsidRPr="00D61FE3">
        <w:rPr>
          <w:rFonts w:ascii="Times New Roman" w:hAnsi="Times New Roman" w:cs="Times New Roman"/>
          <w:lang w:val="en-GB" w:eastAsia="zh-CN"/>
        </w:rPr>
        <w:t xml:space="preserve">definition of an equivalent height by which the calculated specific attenuation is multiplied </w:t>
      </w:r>
      <w:r w:rsidRPr="00D61FE3">
        <w:rPr>
          <w:rFonts w:ascii="Times New Roman" w:hAnsi="Times New Roman" w:cs="Times New Roman"/>
          <w:lang w:val="en-GB" w:eastAsia="zh-CN"/>
        </w:rPr>
        <w:t>to</w:t>
      </w:r>
      <w:r w:rsidR="000F3DA0" w:rsidRPr="00D61FE3">
        <w:rPr>
          <w:rFonts w:ascii="Times New Roman" w:hAnsi="Times New Roman" w:cs="Times New Roman"/>
          <w:lang w:val="en-GB" w:eastAsia="zh-CN"/>
        </w:rPr>
        <w:t xml:space="preserve"> obtain the earth-space path attenuation</w:t>
      </w:r>
      <w:r w:rsidR="00A13D31" w:rsidRPr="00D61FE3">
        <w:rPr>
          <w:rFonts w:ascii="Times New Roman" w:hAnsi="Times New Roman" w:cs="Times New Roman"/>
          <w:lang w:val="en-GB" w:eastAsia="zh-CN"/>
        </w:rPr>
        <w:t xml:space="preserve">, which contrasts to the approach in </w:t>
      </w:r>
      <w:r w:rsidR="0006039F">
        <w:rPr>
          <w:rFonts w:ascii="Times New Roman" w:hAnsi="Times New Roman" w:cs="Times New Roman"/>
          <w:lang w:val="en-GB" w:eastAsia="zh-CN"/>
        </w:rPr>
        <w:t>E</w:t>
      </w:r>
      <w:r w:rsidR="00A13D31" w:rsidRPr="00D61FE3">
        <w:rPr>
          <w:rFonts w:ascii="Times New Roman" w:hAnsi="Times New Roman" w:cs="Times New Roman"/>
          <w:lang w:val="en-GB" w:eastAsia="zh-CN"/>
        </w:rPr>
        <w:t xml:space="preserve">quation (4), where the summation can extend </w:t>
      </w:r>
      <w:r w:rsidR="00CC604A" w:rsidRPr="00D61FE3">
        <w:rPr>
          <w:rFonts w:ascii="Times New Roman" w:hAnsi="Times New Roman" w:cs="Times New Roman"/>
          <w:lang w:val="en-GB" w:eastAsia="zh-CN"/>
        </w:rPr>
        <w:t>over hundreds</w:t>
      </w:r>
      <w:r w:rsidR="00ED7CFB">
        <w:rPr>
          <w:rFonts w:ascii="Times New Roman" w:hAnsi="Times New Roman" w:cs="Times New Roman"/>
          <w:lang w:val="en-GB" w:eastAsia="zh-CN"/>
        </w:rPr>
        <w:t xml:space="preserve"> </w:t>
      </w:r>
      <w:r w:rsidR="00A13D31" w:rsidRPr="00D61FE3">
        <w:rPr>
          <w:rFonts w:ascii="Times New Roman" w:hAnsi="Times New Roman" w:cs="Times New Roman"/>
          <w:lang w:val="en-GB" w:eastAsia="zh-CN"/>
        </w:rPr>
        <w:t xml:space="preserve">of terms </w:t>
      </w:r>
      <w:r w:rsidR="00795024" w:rsidRPr="00D61FE3">
        <w:rPr>
          <w:rFonts w:ascii="Times New Roman" w:hAnsi="Times New Roman" w:cs="Times New Roman"/>
          <w:lang w:val="en-GB" w:eastAsia="zh-CN"/>
        </w:rPr>
        <w:t xml:space="preserve">depending on altitude </w:t>
      </w:r>
      <w:r w:rsidR="00C668B9" w:rsidRPr="00D61FE3">
        <w:rPr>
          <w:rFonts w:ascii="Times New Roman" w:hAnsi="Times New Roman" w:cs="Times New Roman"/>
          <w:lang w:val="en-GB" w:eastAsia="zh-CN"/>
        </w:rPr>
        <w:t xml:space="preserve">of the satellite </w:t>
      </w:r>
      <w:r w:rsidR="00A13D31" w:rsidRPr="00D61FE3">
        <w:rPr>
          <w:rFonts w:ascii="Times New Roman" w:hAnsi="Times New Roman" w:cs="Times New Roman"/>
          <w:lang w:val="en-GB" w:eastAsia="zh-CN"/>
        </w:rPr>
        <w:t xml:space="preserve">(one for each defined atmospheric layer). </w:t>
      </w:r>
      <w:r w:rsidR="000D251E" w:rsidRPr="00D61FE3">
        <w:rPr>
          <w:rFonts w:ascii="Times New Roman" w:hAnsi="Times New Roman" w:cs="Times New Roman"/>
          <w:lang w:val="en-GB" w:eastAsia="zh-CN"/>
        </w:rPr>
        <w:t>In addition to calculating attenuation for each layer (</w:t>
      </w:r>
      <m:oMath>
        <m:sSub>
          <m:sSubPr>
            <m:ctrlPr>
              <w:rPr>
                <w:rFonts w:ascii="Cambria Math" w:hAnsi="Cambria Math" w:cs="Times New Roman"/>
                <w:i/>
                <w:lang w:val="en-GB" w:eastAsia="zh-CN"/>
              </w:rPr>
            </m:ctrlPr>
          </m:sSubPr>
          <m:e>
            <m:r>
              <w:rPr>
                <w:rFonts w:ascii="Cambria Math" w:hAnsi="Cambria Math" w:cs="Times New Roman"/>
                <w:lang w:val="en-GB" w:eastAsia="zh-CN"/>
              </w:rPr>
              <m:t>γ</m:t>
            </m:r>
          </m:e>
          <m:sub>
            <m:r>
              <w:rPr>
                <w:rFonts w:ascii="Cambria Math" w:hAnsi="Cambria Math" w:cs="Times New Roman"/>
                <w:lang w:val="en-GB" w:eastAsia="zh-CN"/>
              </w:rPr>
              <m:t>n</m:t>
            </m:r>
          </m:sub>
        </m:sSub>
      </m:oMath>
      <w:r w:rsidR="00750969">
        <w:rPr>
          <w:rFonts w:ascii="Times New Roman" w:eastAsiaTheme="minorEastAsia" w:hAnsi="Times New Roman" w:cs="Times New Roman"/>
          <w:lang w:val="en-GB" w:eastAsia="zh-CN"/>
        </w:rPr>
        <w:t xml:space="preserve"> in </w:t>
      </w:r>
      <w:r w:rsidR="00636328">
        <w:rPr>
          <w:rFonts w:ascii="Times New Roman" w:eastAsiaTheme="minorEastAsia" w:hAnsi="Times New Roman" w:cs="Times New Roman"/>
          <w:lang w:val="en-GB" w:eastAsia="zh-CN"/>
        </w:rPr>
        <w:t>E</w:t>
      </w:r>
      <w:r w:rsidR="000D251E" w:rsidRPr="00D61FE3">
        <w:rPr>
          <w:rFonts w:ascii="Times New Roman" w:eastAsiaTheme="minorEastAsia" w:hAnsi="Times New Roman" w:cs="Times New Roman"/>
          <w:lang w:val="en-GB" w:eastAsia="zh-CN"/>
        </w:rPr>
        <w:t>quation 4), one also needs to determine the length of the path (</w:t>
      </w:r>
      <m:oMath>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a</m:t>
            </m:r>
          </m:e>
          <m:sub>
            <m:r>
              <w:rPr>
                <w:rFonts w:ascii="Cambria Math" w:eastAsiaTheme="minorEastAsia" w:hAnsi="Cambria Math" w:cs="Times New Roman"/>
                <w:lang w:val="en-GB" w:eastAsia="zh-CN"/>
              </w:rPr>
              <m:t>n</m:t>
            </m:r>
          </m:sub>
        </m:sSub>
      </m:oMath>
      <w:r w:rsidR="000D251E" w:rsidRPr="00D61FE3">
        <w:rPr>
          <w:rFonts w:ascii="Times New Roman" w:eastAsiaTheme="minorEastAsia" w:hAnsi="Times New Roman" w:cs="Times New Roman"/>
          <w:lang w:val="en-GB" w:eastAsia="zh-CN"/>
        </w:rPr>
        <w:t>), which can also be quite cumbersome.</w:t>
      </w:r>
      <w:r w:rsidR="00824031" w:rsidRPr="00D61FE3">
        <w:rPr>
          <w:rFonts w:ascii="Times New Roman" w:hAnsi="Times New Roman" w:cs="Times New Roman"/>
          <w:lang w:val="en-GB" w:eastAsia="zh-CN"/>
        </w:rPr>
        <w:t xml:space="preserve"> </w:t>
      </w:r>
      <w:r w:rsidR="005D67DD" w:rsidRPr="00D61FE3">
        <w:rPr>
          <w:rFonts w:ascii="Times New Roman" w:hAnsi="Times New Roman" w:cs="Times New Roman"/>
          <w:lang w:val="en-GB" w:eastAsia="zh-CN"/>
        </w:rPr>
        <w:t xml:space="preserve">As part of the approximation for model 2, </w:t>
      </w:r>
      <w:r w:rsidR="008D10CA" w:rsidRPr="00D61FE3">
        <w:rPr>
          <w:rFonts w:ascii="Times New Roman" w:hAnsi="Times New Roman" w:cs="Times New Roman"/>
          <w:lang w:val="en-GB" w:eastAsia="zh-CN"/>
        </w:rPr>
        <w:t xml:space="preserve">individual path lengths and attenuation are not considered. Instead, the earth-space attenuation is based on what is defined as the equivalent height.  </w:t>
      </w:r>
      <w:r w:rsidR="00881152" w:rsidRPr="00D61FE3">
        <w:rPr>
          <w:rFonts w:ascii="Times New Roman" w:hAnsi="Times New Roman" w:cs="Times New Roman"/>
          <w:lang w:val="en-GB" w:eastAsia="zh-CN"/>
        </w:rPr>
        <w:t>Th</w:t>
      </w:r>
      <w:r w:rsidR="00881152">
        <w:rPr>
          <w:rFonts w:ascii="Times New Roman" w:hAnsi="Times New Roman" w:cs="Times New Roman"/>
          <w:lang w:val="en-GB" w:eastAsia="zh-CN"/>
        </w:rPr>
        <w:t>e</w:t>
      </w:r>
      <w:r w:rsidR="00881152" w:rsidRPr="00D61FE3">
        <w:rPr>
          <w:rFonts w:ascii="Times New Roman" w:hAnsi="Times New Roman" w:cs="Times New Roman"/>
          <w:lang w:val="en-GB" w:eastAsia="zh-CN"/>
        </w:rPr>
        <w:t xml:space="preserve"> </w:t>
      </w:r>
      <w:r w:rsidR="00081008" w:rsidRPr="00D61FE3">
        <w:rPr>
          <w:rFonts w:ascii="Times New Roman" w:hAnsi="Times New Roman" w:cs="Times New Roman"/>
          <w:lang w:val="en-GB" w:eastAsia="zh-CN"/>
        </w:rPr>
        <w:t xml:space="preserve">equivalent height </w:t>
      </w:r>
      <w:r w:rsidRPr="00D61FE3">
        <w:rPr>
          <w:rFonts w:ascii="Times New Roman" w:hAnsi="Times New Roman" w:cs="Times New Roman"/>
          <w:lang w:val="en-GB" w:eastAsia="zh-CN"/>
        </w:rPr>
        <w:t>assumes</w:t>
      </w:r>
      <w:r w:rsidR="00081008" w:rsidRPr="00D61FE3">
        <w:rPr>
          <w:rFonts w:ascii="Times New Roman" w:hAnsi="Times New Roman" w:cs="Times New Roman"/>
          <w:lang w:val="en-GB" w:eastAsia="zh-CN"/>
        </w:rPr>
        <w:t xml:space="preserve"> an exponential atmosphere that is defined by a scale height </w:t>
      </w:r>
      <w:r w:rsidRPr="00D61FE3">
        <w:rPr>
          <w:rFonts w:ascii="Times New Roman" w:hAnsi="Times New Roman" w:cs="Times New Roman"/>
          <w:lang w:val="en-GB" w:eastAsia="zh-CN"/>
        </w:rPr>
        <w:t>to</w:t>
      </w:r>
      <w:r w:rsidR="00081008" w:rsidRPr="00D61FE3">
        <w:rPr>
          <w:rFonts w:ascii="Times New Roman" w:hAnsi="Times New Roman" w:cs="Times New Roman"/>
          <w:lang w:val="en-GB" w:eastAsia="zh-CN"/>
        </w:rPr>
        <w:t xml:space="preserve"> describe the decay in density with altitude. The scale heights are a function of the dry air pressure, water vapor pressure, and frequency and are defined separately for both dry air and water vapor and can vary with altitude,</w:t>
      </w:r>
      <w:r w:rsidR="00881152">
        <w:rPr>
          <w:rFonts w:ascii="Times New Roman" w:hAnsi="Times New Roman" w:cs="Times New Roman"/>
          <w:lang w:val="en-GB" w:eastAsia="zh-CN"/>
        </w:rPr>
        <w:t xml:space="preserve"> and</w:t>
      </w:r>
      <w:r w:rsidR="00081008" w:rsidRPr="00D61FE3">
        <w:rPr>
          <w:rFonts w:ascii="Times New Roman" w:hAnsi="Times New Roman" w:cs="Times New Roman"/>
          <w:lang w:val="en-GB" w:eastAsia="zh-CN"/>
        </w:rPr>
        <w:t xml:space="preserve"> climate. </w:t>
      </w:r>
      <w:r w:rsidR="00743334">
        <w:rPr>
          <w:rFonts w:ascii="Times New Roman" w:hAnsi="Times New Roman" w:cs="Times New Roman"/>
          <w:lang w:val="en-GB" w:eastAsia="zh-CN"/>
        </w:rPr>
        <w:t xml:space="preserve">The </w:t>
      </w:r>
      <w:r w:rsidR="003504FA">
        <w:rPr>
          <w:rFonts w:ascii="Times New Roman" w:hAnsi="Times New Roman" w:cs="Times New Roman"/>
          <w:lang w:val="en-GB" w:eastAsia="zh-CN"/>
        </w:rPr>
        <w:t>equivalent heights for dry air and water vapor are used to determine the zenith attenuation (i.e., attenuation for the vertical path) from sea level up to an altitude of about 10 km. The total zenith attenuation is then calculated as:</w:t>
      </w:r>
    </w:p>
    <w:p w14:paraId="1350D231" w14:textId="11D8E770" w:rsidR="00081008" w:rsidRDefault="00463554" w:rsidP="00D13176">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                                                                    </w:t>
      </w:r>
      <m:oMath>
        <m:r>
          <w:rPr>
            <w:rFonts w:ascii="Cambria Math" w:eastAsiaTheme="minorEastAsia" w:hAnsi="Cambria Math" w:cs="Times New Roman"/>
            <w:lang w:val="en-GB" w:eastAsia="zh-CN"/>
          </w:rPr>
          <m:t>A=</m:t>
        </m:r>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γ</m:t>
            </m:r>
          </m:e>
          <m:sub>
            <m:r>
              <w:rPr>
                <w:rFonts w:ascii="Cambria Math" w:eastAsiaTheme="minorEastAsia" w:hAnsi="Cambria Math" w:cs="Times New Roman"/>
                <w:lang w:val="en-GB" w:eastAsia="zh-CN"/>
              </w:rPr>
              <m:t>O</m:t>
            </m:r>
          </m:sub>
        </m:sSub>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h</m:t>
            </m:r>
          </m:e>
          <m:sub>
            <m:r>
              <w:rPr>
                <w:rFonts w:ascii="Cambria Math" w:eastAsiaTheme="minorEastAsia" w:hAnsi="Cambria Math" w:cs="Times New Roman"/>
                <w:lang w:val="en-GB" w:eastAsia="zh-CN"/>
              </w:rPr>
              <m:t>O</m:t>
            </m:r>
          </m:sub>
        </m:sSub>
        <m:r>
          <w:rPr>
            <w:rFonts w:ascii="Cambria Math" w:eastAsiaTheme="minorEastAsia" w:hAnsi="Cambria Math" w:cs="Times New Roman"/>
            <w:lang w:val="en-GB" w:eastAsia="zh-CN"/>
          </w:rPr>
          <m:t>+</m:t>
        </m:r>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γ</m:t>
            </m:r>
          </m:e>
          <m:sub>
            <m:r>
              <w:rPr>
                <w:rFonts w:ascii="Cambria Math" w:eastAsiaTheme="minorEastAsia" w:hAnsi="Cambria Math" w:cs="Times New Roman"/>
                <w:lang w:val="en-GB" w:eastAsia="zh-CN"/>
              </w:rPr>
              <m:t>W</m:t>
            </m:r>
          </m:sub>
        </m:sSub>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h</m:t>
            </m:r>
          </m:e>
          <m:sub>
            <m:r>
              <w:rPr>
                <w:rFonts w:ascii="Cambria Math" w:eastAsiaTheme="minorEastAsia" w:hAnsi="Cambria Math" w:cs="Times New Roman"/>
                <w:lang w:val="en-GB" w:eastAsia="zh-CN"/>
              </w:rPr>
              <m:t>w</m:t>
            </m:r>
          </m:sub>
        </m:sSub>
        <m:r>
          <w:rPr>
            <w:rFonts w:ascii="Cambria Math" w:eastAsiaTheme="minorEastAsia" w:hAnsi="Cambria Math" w:cs="Times New Roman"/>
            <w:lang w:val="en-GB" w:eastAsia="zh-CN"/>
          </w:rPr>
          <m:t xml:space="preserve"> , </m:t>
        </m:r>
      </m:oMath>
      <w:r w:rsidR="00081008">
        <w:rPr>
          <w:rFonts w:ascii="Times New Roman" w:eastAsiaTheme="minorEastAsia" w:hAnsi="Times New Roman" w:cs="Times New Roman"/>
          <w:lang w:val="en-GB" w:eastAsia="zh-CN"/>
        </w:rPr>
        <w:t xml:space="preserve">                                                              </w:t>
      </w:r>
      <w:r w:rsidR="0006039F">
        <w:rPr>
          <w:rFonts w:ascii="Times New Roman" w:eastAsiaTheme="minorEastAsia" w:hAnsi="Times New Roman" w:cs="Times New Roman"/>
          <w:lang w:val="en-GB" w:eastAsia="zh-CN"/>
        </w:rPr>
        <w:t>(7)</w:t>
      </w:r>
      <w:r w:rsidR="00081008">
        <w:rPr>
          <w:rFonts w:ascii="Times New Roman" w:eastAsiaTheme="minorEastAsia" w:hAnsi="Times New Roman" w:cs="Times New Roman"/>
          <w:lang w:val="en-GB" w:eastAsia="zh-CN"/>
        </w:rPr>
        <w:t xml:space="preserve">   </w:t>
      </w:r>
    </w:p>
    <w:p w14:paraId="5A1B2ED8" w14:textId="19BF4D01" w:rsidR="003504FA" w:rsidRDefault="00881152" w:rsidP="00D13176">
      <w:pPr>
        <w:rPr>
          <w:rFonts w:ascii="Times New Roman" w:hAnsi="Times New Roman" w:cs="Times New Roman"/>
          <w:lang w:val="en-GB" w:eastAsia="zh-CN"/>
        </w:rPr>
      </w:pPr>
      <w:r>
        <w:rPr>
          <w:rFonts w:ascii="Times New Roman" w:eastAsiaTheme="minorEastAsia" w:hAnsi="Times New Roman" w:cs="Times New Roman"/>
          <w:lang w:val="en-GB" w:eastAsia="zh-CN"/>
        </w:rPr>
        <w:lastRenderedPageBreak/>
        <w:t>w</w:t>
      </w:r>
      <w:r w:rsidRPr="00D61FE3">
        <w:rPr>
          <w:rFonts w:ascii="Times New Roman" w:eastAsiaTheme="minorEastAsia" w:hAnsi="Times New Roman" w:cs="Times New Roman"/>
          <w:lang w:val="en-GB" w:eastAsia="zh-CN"/>
        </w:rPr>
        <w:t xml:space="preserve">here </w:t>
      </w:r>
      <m:oMath>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h</m:t>
            </m:r>
          </m:e>
          <m:sub>
            <m:r>
              <w:rPr>
                <w:rFonts w:ascii="Cambria Math" w:eastAsiaTheme="minorEastAsia" w:hAnsi="Cambria Math" w:cs="Times New Roman"/>
                <w:lang w:val="en-GB" w:eastAsia="zh-CN"/>
              </w:rPr>
              <m:t>O</m:t>
            </m:r>
          </m:sub>
        </m:sSub>
      </m:oMath>
      <w:r w:rsidR="00641033" w:rsidRPr="00D61FE3">
        <w:rPr>
          <w:rFonts w:ascii="Times New Roman" w:eastAsiaTheme="minorEastAsia" w:hAnsi="Times New Roman" w:cs="Times New Roman"/>
          <w:lang w:val="en-GB" w:eastAsia="zh-CN"/>
        </w:rPr>
        <w:t xml:space="preserve"> </w:t>
      </w:r>
      <w:r w:rsidR="00081008" w:rsidRPr="00D61FE3">
        <w:rPr>
          <w:rFonts w:ascii="Times New Roman" w:eastAsiaTheme="minorEastAsia" w:hAnsi="Times New Roman" w:cs="Times New Roman"/>
          <w:lang w:val="en-GB" w:eastAsia="zh-CN"/>
        </w:rPr>
        <w:t xml:space="preserve"> and </w:t>
      </w:r>
      <m:oMath>
        <m:sSub>
          <m:sSubPr>
            <m:ctrlPr>
              <w:rPr>
                <w:rFonts w:ascii="Cambria Math" w:eastAsiaTheme="minorEastAsia" w:hAnsi="Cambria Math" w:cs="Times New Roman"/>
                <w:i/>
                <w:lang w:val="en-GB" w:eastAsia="zh-CN"/>
              </w:rPr>
            </m:ctrlPr>
          </m:sSubPr>
          <m:e>
            <m:r>
              <w:rPr>
                <w:rFonts w:ascii="Cambria Math" w:eastAsiaTheme="minorEastAsia" w:hAnsi="Cambria Math" w:cs="Times New Roman"/>
                <w:lang w:val="en-GB" w:eastAsia="zh-CN"/>
              </w:rPr>
              <m:t>h</m:t>
            </m:r>
          </m:e>
          <m:sub>
            <m:r>
              <w:rPr>
                <w:rFonts w:ascii="Cambria Math" w:eastAsiaTheme="minorEastAsia" w:hAnsi="Cambria Math" w:cs="Times New Roman"/>
                <w:lang w:val="en-GB" w:eastAsia="zh-CN"/>
              </w:rPr>
              <m:t>w</m:t>
            </m:r>
          </m:sub>
        </m:sSub>
        <m:r>
          <w:rPr>
            <w:rFonts w:ascii="Cambria Math" w:eastAsiaTheme="minorEastAsia" w:hAnsi="Cambria Math" w:cs="Times New Roman"/>
            <w:lang w:val="en-GB" w:eastAsia="zh-CN"/>
          </w:rPr>
          <m:t xml:space="preserve"> </m:t>
        </m:r>
      </m:oMath>
      <w:r w:rsidR="00081008" w:rsidRPr="00D61FE3">
        <w:rPr>
          <w:rFonts w:ascii="Times New Roman" w:eastAsiaTheme="minorEastAsia" w:hAnsi="Times New Roman" w:cs="Times New Roman"/>
          <w:lang w:val="en-GB" w:eastAsia="zh-CN"/>
        </w:rPr>
        <w:t>are the equivalent heights for dry air</w:t>
      </w:r>
      <w:r w:rsidR="00246397">
        <w:rPr>
          <w:rFonts w:ascii="Times New Roman" w:eastAsiaTheme="minorEastAsia" w:hAnsi="Times New Roman" w:cs="Times New Roman"/>
          <w:lang w:val="en-GB" w:eastAsia="zh-CN"/>
        </w:rPr>
        <w:t xml:space="preserve"> (oxygen)</w:t>
      </w:r>
      <w:r w:rsidR="00081008" w:rsidRPr="00D61FE3">
        <w:rPr>
          <w:rFonts w:ascii="Times New Roman" w:eastAsiaTheme="minorEastAsia" w:hAnsi="Times New Roman" w:cs="Times New Roman"/>
          <w:lang w:val="en-GB" w:eastAsia="zh-CN"/>
        </w:rPr>
        <w:t xml:space="preserve"> and water vapor, respectively. </w:t>
      </w:r>
      <w:r w:rsidR="003504FA" w:rsidRPr="00D61FE3">
        <w:rPr>
          <w:rFonts w:ascii="Times New Roman" w:hAnsi="Times New Roman" w:cs="Times New Roman"/>
          <w:lang w:val="en-GB" w:eastAsia="zh-CN"/>
        </w:rPr>
        <w:t xml:space="preserve">The earth-space </w:t>
      </w:r>
      <w:r w:rsidR="003A6E2D">
        <w:rPr>
          <w:rFonts w:ascii="Times New Roman" w:hAnsi="Times New Roman" w:cs="Times New Roman"/>
          <w:lang w:val="en-GB" w:eastAsia="zh-CN"/>
        </w:rPr>
        <w:t xml:space="preserve">(slant) </w:t>
      </w:r>
      <w:r w:rsidR="003504FA" w:rsidRPr="00D61FE3">
        <w:rPr>
          <w:rFonts w:ascii="Times New Roman" w:hAnsi="Times New Roman" w:cs="Times New Roman"/>
          <w:lang w:val="en-GB" w:eastAsia="zh-CN"/>
        </w:rPr>
        <w:t xml:space="preserve">path attenuation is then calculated </w:t>
      </w:r>
      <w:r w:rsidR="003504FA">
        <w:rPr>
          <w:rFonts w:ascii="Times New Roman" w:hAnsi="Times New Roman" w:cs="Times New Roman"/>
          <w:lang w:val="en-GB" w:eastAsia="zh-CN"/>
        </w:rPr>
        <w:t xml:space="preserve">by accounting for the fact that the path length through the layer is longer (since it is a slant path), which can be estimated </w:t>
      </w:r>
      <w:r w:rsidR="00EF4AD9">
        <w:rPr>
          <w:rFonts w:ascii="Times New Roman" w:hAnsi="Times New Roman" w:cs="Times New Roman"/>
          <w:lang w:val="en-GB" w:eastAsia="zh-CN"/>
        </w:rPr>
        <w:t>based on</w:t>
      </w:r>
      <w:r w:rsidR="003504FA">
        <w:rPr>
          <w:rFonts w:ascii="Times New Roman" w:hAnsi="Times New Roman" w:cs="Times New Roman"/>
          <w:lang w:val="en-GB" w:eastAsia="zh-CN"/>
        </w:rPr>
        <w:t xml:space="preserve"> the elevation angle </w:t>
      </w:r>
      <m:oMath>
        <m:r>
          <w:rPr>
            <w:rFonts w:ascii="Cambria Math" w:hAnsi="Cambria Math" w:cs="Times New Roman"/>
            <w:lang w:val="en-GB" w:eastAsia="zh-CN"/>
          </w:rPr>
          <m:t>ψ</m:t>
        </m:r>
      </m:oMath>
      <w:r w:rsidR="005958A8">
        <w:rPr>
          <w:rFonts w:ascii="Times New Roman" w:eastAsiaTheme="minorEastAsia" w:hAnsi="Times New Roman" w:cs="Times New Roman"/>
          <w:lang w:val="en-GB" w:eastAsia="zh-CN"/>
        </w:rPr>
        <w:t xml:space="preserve"> </w:t>
      </w:r>
      <w:r w:rsidR="003504FA">
        <w:rPr>
          <w:rFonts w:ascii="Times New Roman" w:hAnsi="Times New Roman" w:cs="Times New Roman"/>
          <w:lang w:val="en-GB" w:eastAsia="zh-CN"/>
        </w:rPr>
        <w:t>(generally between 5 –</w:t>
      </w:r>
      <m:oMath>
        <m:sSup>
          <m:sSupPr>
            <m:ctrlPr>
              <w:rPr>
                <w:rFonts w:ascii="Cambria Math" w:hAnsi="Cambria Math" w:cs="Times New Roman"/>
                <w:i/>
                <w:lang w:val="en-GB" w:eastAsia="zh-CN"/>
              </w:rPr>
            </m:ctrlPr>
          </m:sSupPr>
          <m:e>
            <m:r>
              <w:rPr>
                <w:rFonts w:ascii="Cambria Math" w:hAnsi="Cambria Math" w:cs="Times New Roman"/>
                <w:lang w:val="en-GB" w:eastAsia="zh-CN"/>
              </w:rPr>
              <m:t>90</m:t>
            </m:r>
          </m:e>
          <m:sup>
            <m:r>
              <w:rPr>
                <w:rFonts w:ascii="Cambria Math" w:hAnsi="Cambria Math" w:cs="Times New Roman"/>
                <w:lang w:val="en-GB" w:eastAsia="zh-CN"/>
              </w:rPr>
              <m:t>o</m:t>
            </m:r>
          </m:sup>
        </m:sSup>
        <m:r>
          <w:rPr>
            <w:rFonts w:ascii="Cambria Math" w:hAnsi="Cambria Math" w:cs="Times New Roman"/>
            <w:lang w:val="en-GB" w:eastAsia="zh-CN"/>
          </w:rPr>
          <m:t xml:space="preserve">) </m:t>
        </m:r>
      </m:oMath>
      <w:r w:rsidR="003504FA" w:rsidRPr="00D61FE3">
        <w:rPr>
          <w:rFonts w:ascii="Times New Roman" w:hAnsi="Times New Roman" w:cs="Times New Roman"/>
          <w:lang w:val="en-GB" w:eastAsia="zh-CN"/>
        </w:rPr>
        <w:t>:</w:t>
      </w:r>
    </w:p>
    <w:p w14:paraId="679CFCAD" w14:textId="2D238212" w:rsidR="003504FA" w:rsidRDefault="00EF446B" w:rsidP="00D13176">
      <w:pPr>
        <w:rPr>
          <w:rFonts w:ascii="Times New Roman" w:hAnsi="Times New Roman" w:cs="Times New Roman"/>
          <w:lang w:val="en-GB" w:eastAsia="zh-CN"/>
        </w:rPr>
      </w:pPr>
      <w:r>
        <w:rPr>
          <w:rFonts w:ascii="Times New Roman" w:eastAsiaTheme="minorEastAsia" w:hAnsi="Times New Roman" w:cs="Times New Roman"/>
          <w:lang w:val="en-GB" w:eastAsia="zh-CN"/>
        </w:rPr>
        <w:t xml:space="preserve">                                                                         </w:t>
      </w:r>
      <m:oMath>
        <m:r>
          <w:rPr>
            <w:rFonts w:ascii="Cambria Math" w:hAnsi="Cambria Math" w:cs="Times New Roman"/>
            <w:lang w:val="en-GB" w:eastAsia="zh-CN"/>
          </w:rPr>
          <m:t>A=</m:t>
        </m:r>
        <m:f>
          <m:fPr>
            <m:ctrlPr>
              <w:rPr>
                <w:rFonts w:ascii="Cambria Math" w:hAnsi="Cambria Math" w:cs="Times New Roman"/>
                <w:i/>
                <w:lang w:val="en-GB" w:eastAsia="zh-CN"/>
              </w:rPr>
            </m:ctrlPr>
          </m:fPr>
          <m:num>
            <m:d>
              <m:dPr>
                <m:ctrlPr>
                  <w:rPr>
                    <w:rFonts w:ascii="Cambria Math" w:hAnsi="Cambria Math" w:cs="Times New Roman"/>
                    <w:i/>
                    <w:lang w:val="en-GB" w:eastAsia="zh-CN"/>
                  </w:rPr>
                </m:ctrlPr>
              </m:dPr>
              <m:e>
                <m:sSub>
                  <m:sSubPr>
                    <m:ctrlPr>
                      <w:rPr>
                        <w:rFonts w:ascii="Cambria Math" w:hAnsi="Cambria Math" w:cs="Times New Roman"/>
                        <w:i/>
                        <w:lang w:val="en-GB" w:eastAsia="zh-CN"/>
                      </w:rPr>
                    </m:ctrlPr>
                  </m:sSubPr>
                  <m:e>
                    <m:r>
                      <w:rPr>
                        <w:rFonts w:ascii="Cambria Math" w:hAnsi="Cambria Math" w:cs="Times New Roman"/>
                        <w:lang w:val="en-GB" w:eastAsia="zh-CN"/>
                      </w:rPr>
                      <m:t>γ</m:t>
                    </m:r>
                  </m:e>
                  <m:sub>
                    <m:r>
                      <w:rPr>
                        <w:rFonts w:ascii="Cambria Math" w:hAnsi="Cambria Math" w:cs="Times New Roman"/>
                        <w:lang w:val="en-GB" w:eastAsia="zh-CN"/>
                      </w:rPr>
                      <m:t>o</m:t>
                    </m:r>
                  </m:sub>
                </m:sSub>
                <m:sSub>
                  <m:sSubPr>
                    <m:ctrlPr>
                      <w:rPr>
                        <w:rFonts w:ascii="Cambria Math" w:hAnsi="Cambria Math" w:cs="Times New Roman"/>
                        <w:i/>
                        <w:lang w:val="en-GB" w:eastAsia="zh-CN"/>
                      </w:rPr>
                    </m:ctrlPr>
                  </m:sSubPr>
                  <m:e>
                    <m:r>
                      <w:rPr>
                        <w:rFonts w:ascii="Cambria Math" w:hAnsi="Cambria Math" w:cs="Times New Roman"/>
                        <w:lang w:val="en-GB" w:eastAsia="zh-CN"/>
                      </w:rPr>
                      <m:t>h</m:t>
                    </m:r>
                  </m:e>
                  <m:sub>
                    <m:r>
                      <w:rPr>
                        <w:rFonts w:ascii="Cambria Math" w:hAnsi="Cambria Math" w:cs="Times New Roman"/>
                        <w:lang w:val="en-GB" w:eastAsia="zh-CN"/>
                      </w:rPr>
                      <m:t>o</m:t>
                    </m:r>
                  </m:sub>
                </m:sSub>
                <m:r>
                  <w:rPr>
                    <w:rFonts w:ascii="Cambria Math" w:hAnsi="Cambria Math" w:cs="Times New Roman"/>
                    <w:lang w:val="en-GB" w:eastAsia="zh-CN"/>
                  </w:rPr>
                  <m:t xml:space="preserve">+ </m:t>
                </m:r>
                <m:sSub>
                  <m:sSubPr>
                    <m:ctrlPr>
                      <w:rPr>
                        <w:rFonts w:ascii="Cambria Math" w:hAnsi="Cambria Math" w:cs="Times New Roman"/>
                        <w:i/>
                        <w:lang w:val="en-GB" w:eastAsia="zh-CN"/>
                      </w:rPr>
                    </m:ctrlPr>
                  </m:sSubPr>
                  <m:e>
                    <m:r>
                      <w:rPr>
                        <w:rFonts w:ascii="Cambria Math" w:hAnsi="Cambria Math" w:cs="Times New Roman"/>
                        <w:lang w:val="en-GB" w:eastAsia="zh-CN"/>
                      </w:rPr>
                      <m:t>γ</m:t>
                    </m:r>
                  </m:e>
                  <m:sub>
                    <m:r>
                      <w:rPr>
                        <w:rFonts w:ascii="Cambria Math" w:hAnsi="Cambria Math" w:cs="Times New Roman"/>
                        <w:lang w:val="en-GB" w:eastAsia="zh-CN"/>
                      </w:rPr>
                      <m:t>w</m:t>
                    </m:r>
                  </m:sub>
                </m:sSub>
                <m:sSub>
                  <m:sSubPr>
                    <m:ctrlPr>
                      <w:rPr>
                        <w:rFonts w:ascii="Cambria Math" w:hAnsi="Cambria Math" w:cs="Times New Roman"/>
                        <w:i/>
                        <w:lang w:val="en-GB" w:eastAsia="zh-CN"/>
                      </w:rPr>
                    </m:ctrlPr>
                  </m:sSubPr>
                  <m:e>
                    <m:r>
                      <w:rPr>
                        <w:rFonts w:ascii="Cambria Math" w:hAnsi="Cambria Math" w:cs="Times New Roman"/>
                        <w:lang w:val="en-GB" w:eastAsia="zh-CN"/>
                      </w:rPr>
                      <m:t>h</m:t>
                    </m:r>
                  </m:e>
                  <m:sub>
                    <m:r>
                      <w:rPr>
                        <w:rFonts w:ascii="Cambria Math" w:hAnsi="Cambria Math" w:cs="Times New Roman"/>
                        <w:lang w:val="en-GB" w:eastAsia="zh-CN"/>
                      </w:rPr>
                      <m:t>w</m:t>
                    </m:r>
                  </m:sub>
                </m:sSub>
              </m:e>
            </m:d>
          </m:num>
          <m:den>
            <m:r>
              <m:rPr>
                <m:sty m:val="p"/>
              </m:rPr>
              <w:rPr>
                <w:rFonts w:ascii="Cambria Math" w:hAnsi="Cambria Math" w:cs="Times New Roman"/>
                <w:lang w:val="en-GB" w:eastAsia="zh-CN"/>
              </w:rPr>
              <m:t>sin⁡</m:t>
            </m:r>
            <m:r>
              <w:rPr>
                <w:rFonts w:ascii="Cambria Math" w:hAnsi="Cambria Math" w:cs="Times New Roman"/>
                <w:lang w:val="en-GB" w:eastAsia="zh-CN"/>
              </w:rPr>
              <m:t>(ψ)</m:t>
            </m:r>
          </m:den>
        </m:f>
      </m:oMath>
      <w:r w:rsidR="005958A8">
        <w:rPr>
          <w:rFonts w:ascii="Times New Roman" w:eastAsiaTheme="minorEastAsia" w:hAnsi="Times New Roman" w:cs="Times New Roman"/>
          <w:lang w:val="en-GB" w:eastAsia="zh-CN"/>
        </w:rPr>
        <w:t xml:space="preserve">                     </w:t>
      </w:r>
      <w:r w:rsidR="004A58E3">
        <w:rPr>
          <w:rFonts w:ascii="Times New Roman" w:eastAsiaTheme="minorEastAsia" w:hAnsi="Times New Roman" w:cs="Times New Roman"/>
          <w:lang w:val="en-GB" w:eastAsia="zh-CN"/>
        </w:rPr>
        <w:t xml:space="preserve">                                          </w:t>
      </w:r>
      <w:r w:rsidR="005958A8">
        <w:rPr>
          <w:rFonts w:ascii="Times New Roman" w:eastAsiaTheme="minorEastAsia" w:hAnsi="Times New Roman" w:cs="Times New Roman"/>
          <w:lang w:val="en-GB" w:eastAsia="zh-CN"/>
        </w:rPr>
        <w:t xml:space="preserve">   </w:t>
      </w:r>
      <w:r>
        <w:rPr>
          <w:rFonts w:ascii="Times New Roman" w:eastAsiaTheme="minorEastAsia" w:hAnsi="Times New Roman" w:cs="Times New Roman"/>
          <w:lang w:val="en-GB" w:eastAsia="zh-CN"/>
        </w:rPr>
        <w:t xml:space="preserve">(8) </w:t>
      </w:r>
    </w:p>
    <w:p w14:paraId="636D916D" w14:textId="6525B06A" w:rsidR="002314CC" w:rsidRPr="00D61FE3" w:rsidRDefault="00761320" w:rsidP="00D13176">
      <w:pPr>
        <w:rPr>
          <w:rFonts w:ascii="Times New Roman" w:eastAsiaTheme="minorEastAsia" w:hAnsi="Times New Roman" w:cs="Times New Roman"/>
          <w:lang w:val="en-GB" w:eastAsia="zh-CN"/>
        </w:rPr>
      </w:pPr>
      <w:r w:rsidRPr="00D61FE3">
        <w:rPr>
          <w:rFonts w:ascii="Times New Roman" w:eastAsiaTheme="minorEastAsia" w:hAnsi="Times New Roman" w:cs="Times New Roman"/>
          <w:lang w:val="en-GB" w:eastAsia="zh-CN"/>
        </w:rPr>
        <w:t xml:space="preserve">Contrast this to Equation (4), where the total attenuation for the earth-space path </w:t>
      </w:r>
      <w:r w:rsidR="00EF446B">
        <w:rPr>
          <w:rFonts w:ascii="Times New Roman" w:eastAsiaTheme="minorEastAsia" w:hAnsi="Times New Roman" w:cs="Times New Roman"/>
          <w:lang w:val="en-GB" w:eastAsia="zh-CN"/>
        </w:rPr>
        <w:t xml:space="preserve">requires calculating the length of each path (based on geometry) and summing the attenuation over all paths. </w:t>
      </w:r>
      <w:r w:rsidRPr="00D61FE3">
        <w:rPr>
          <w:rFonts w:ascii="Times New Roman" w:eastAsiaTheme="minorEastAsia" w:hAnsi="Times New Roman" w:cs="Times New Roman"/>
          <w:lang w:val="en-GB" w:eastAsia="zh-CN"/>
        </w:rPr>
        <w:t xml:space="preserve">  </w:t>
      </w:r>
      <w:r w:rsidR="00081008" w:rsidRPr="00D61FE3">
        <w:rPr>
          <w:rFonts w:ascii="Times New Roman" w:eastAsiaTheme="minorEastAsia" w:hAnsi="Times New Roman" w:cs="Times New Roman"/>
          <w:lang w:val="en-GB" w:eastAsia="zh-CN"/>
        </w:rPr>
        <w:t xml:space="preserve"> </w:t>
      </w:r>
      <w:r w:rsidR="000A14F3" w:rsidRPr="00D61FE3">
        <w:rPr>
          <w:rFonts w:ascii="Times New Roman" w:eastAsiaTheme="minorEastAsia" w:hAnsi="Times New Roman" w:cs="Times New Roman"/>
          <w:lang w:val="en-GB" w:eastAsia="zh-CN"/>
        </w:rPr>
        <w:t xml:space="preserve"> </w:t>
      </w:r>
    </w:p>
    <w:p w14:paraId="45C91ACC" w14:textId="0FCA7055" w:rsidR="00A852D3" w:rsidRPr="0006039F" w:rsidRDefault="00A852D3" w:rsidP="0006039F">
      <w:pPr>
        <w:pStyle w:val="Heading2"/>
        <w:rPr>
          <w:rFonts w:ascii="Times New Roman" w:hAnsi="Times New Roman" w:cs="Times New Roman"/>
          <w:b/>
          <w:sz w:val="28"/>
          <w:szCs w:val="28"/>
        </w:rPr>
      </w:pPr>
      <w:r w:rsidRPr="0006039F">
        <w:rPr>
          <w:rFonts w:ascii="Times New Roman" w:hAnsi="Times New Roman" w:cs="Times New Roman"/>
          <w:b/>
          <w:sz w:val="28"/>
          <w:szCs w:val="28"/>
        </w:rPr>
        <w:t>Discussion</w:t>
      </w:r>
    </w:p>
    <w:p w14:paraId="30C8B38F" w14:textId="46553064" w:rsidR="003A6E2D" w:rsidRDefault="00763CA4" w:rsidP="00D13176">
      <w:pPr>
        <w:rPr>
          <w:rFonts w:ascii="Times New Roman" w:hAnsi="Times New Roman" w:cs="Times New Roman"/>
          <w:lang w:val="en-GB" w:eastAsia="zh-CN"/>
        </w:rPr>
      </w:pPr>
      <w:r w:rsidRPr="00D61FE3">
        <w:rPr>
          <w:rFonts w:ascii="Times New Roman" w:hAnsi="Times New Roman" w:cs="Times New Roman"/>
          <w:lang w:val="en-GB" w:eastAsia="zh-CN"/>
        </w:rPr>
        <w:t xml:space="preserve">The two models for calculating gaseous attenuation presented bear some similarities in terms of the underlying procedure for calculating the attenuation of the earth-space path. </w:t>
      </w:r>
      <w:r w:rsidR="0009044C">
        <w:rPr>
          <w:rFonts w:ascii="Times New Roman" w:hAnsi="Times New Roman" w:cs="Times New Roman"/>
          <w:lang w:val="en-GB" w:eastAsia="zh-CN"/>
        </w:rPr>
        <w:t xml:space="preserve">Model 1 </w:t>
      </w:r>
      <w:r w:rsidR="003D305F">
        <w:rPr>
          <w:rFonts w:ascii="Times New Roman" w:hAnsi="Times New Roman" w:cs="Times New Roman"/>
          <w:lang w:val="en-GB" w:eastAsia="zh-CN"/>
        </w:rPr>
        <w:t xml:space="preserve">provides an exact procedure for calculating the gaseous attenuation, while model 2 provides a simplified algorithm that considers a limited range of meteorological conditions </w:t>
      </w:r>
      <w:r w:rsidR="00F33072">
        <w:rPr>
          <w:rFonts w:ascii="Times New Roman" w:hAnsi="Times New Roman" w:cs="Times New Roman"/>
          <w:lang w:val="en-GB" w:eastAsia="zh-CN"/>
        </w:rPr>
        <w:t xml:space="preserve">and geometrical configurations </w:t>
      </w:r>
      <w:r w:rsidR="00EF4AD9">
        <w:rPr>
          <w:rFonts w:ascii="Times New Roman" w:hAnsi="Times New Roman" w:cs="Times New Roman"/>
          <w:lang w:val="en-GB" w:eastAsia="zh-CN"/>
        </w:rPr>
        <w:t>to</w:t>
      </w:r>
      <w:r w:rsidR="00F33072">
        <w:rPr>
          <w:rFonts w:ascii="Times New Roman" w:hAnsi="Times New Roman" w:cs="Times New Roman"/>
          <w:lang w:val="en-GB" w:eastAsia="zh-CN"/>
        </w:rPr>
        <w:t xml:space="preserve"> provide an approximation of the attenuation</w:t>
      </w:r>
      <w:r w:rsidR="00ED7CFB">
        <w:rPr>
          <w:rFonts w:ascii="Times New Roman" w:hAnsi="Times New Roman" w:cs="Times New Roman"/>
          <w:lang w:val="en-GB" w:eastAsia="zh-CN"/>
        </w:rPr>
        <w:t xml:space="preserve"> due to atmospheric gases</w:t>
      </w:r>
      <w:r w:rsidR="00F33072">
        <w:rPr>
          <w:rFonts w:ascii="Times New Roman" w:hAnsi="Times New Roman" w:cs="Times New Roman"/>
          <w:lang w:val="en-GB" w:eastAsia="zh-CN"/>
        </w:rPr>
        <w:t xml:space="preserve">. </w:t>
      </w:r>
      <w:r w:rsidR="00C72FDC">
        <w:rPr>
          <w:rFonts w:ascii="Times New Roman" w:hAnsi="Times New Roman" w:cs="Times New Roman"/>
          <w:lang w:val="en-GB" w:eastAsia="zh-CN"/>
        </w:rPr>
        <w:t>The main difference between model 1 and model 2 lies in the calculation of the total attenuation along the earth-space path. For model 1, Equation (4) provides the expression for the total attenuation along the earth-space path, w</w:t>
      </w:r>
      <w:r w:rsidR="00787E20">
        <w:rPr>
          <w:rFonts w:ascii="Times New Roman" w:hAnsi="Times New Roman" w:cs="Times New Roman"/>
          <w:lang w:val="en-GB" w:eastAsia="zh-CN"/>
        </w:rPr>
        <w:t>here</w:t>
      </w:r>
      <w:r w:rsidR="00C72FDC">
        <w:rPr>
          <w:rFonts w:ascii="Times New Roman" w:hAnsi="Times New Roman" w:cs="Times New Roman"/>
          <w:lang w:val="en-GB" w:eastAsia="zh-CN"/>
        </w:rPr>
        <w:t xml:space="preserve"> the summation can extend over several hundred paths (</w:t>
      </w:r>
      <w:r w:rsidR="00ED7CFB">
        <w:rPr>
          <w:rFonts w:ascii="Times New Roman" w:hAnsi="Times New Roman" w:cs="Times New Roman"/>
          <w:lang w:val="en-GB" w:eastAsia="zh-CN"/>
        </w:rPr>
        <w:t>‘</w:t>
      </w:r>
      <w:r w:rsidR="00C72FDC" w:rsidRPr="00ED7CFB">
        <w:rPr>
          <w:rFonts w:ascii="Times New Roman" w:hAnsi="Times New Roman" w:cs="Times New Roman"/>
          <w:i/>
          <w:lang w:val="en-GB" w:eastAsia="zh-CN"/>
        </w:rPr>
        <w:t>k</w:t>
      </w:r>
      <w:r w:rsidR="00ED7CFB">
        <w:rPr>
          <w:rFonts w:ascii="Times New Roman" w:hAnsi="Times New Roman" w:cs="Times New Roman"/>
          <w:i/>
          <w:lang w:val="en-GB" w:eastAsia="zh-CN"/>
        </w:rPr>
        <w:t>’</w:t>
      </w:r>
      <w:r w:rsidR="00ED7CFB">
        <w:rPr>
          <w:rFonts w:ascii="Times New Roman" w:hAnsi="Times New Roman" w:cs="Times New Roman"/>
          <w:lang w:val="en-GB" w:eastAsia="zh-CN"/>
        </w:rPr>
        <w:t xml:space="preserve"> in the summation</w:t>
      </w:r>
      <w:r w:rsidR="00C72FDC">
        <w:rPr>
          <w:rFonts w:ascii="Times New Roman" w:hAnsi="Times New Roman" w:cs="Times New Roman"/>
          <w:lang w:val="en-GB" w:eastAsia="zh-CN"/>
        </w:rPr>
        <w:t>) and require calculating the path length for each such path based on geometry. Contrast this to model 2 (Equation (8)) where the total path attenuation is a simple sca</w:t>
      </w:r>
      <w:r w:rsidR="00492500">
        <w:rPr>
          <w:rFonts w:ascii="Times New Roman" w:hAnsi="Times New Roman" w:cs="Times New Roman"/>
          <w:lang w:val="en-GB" w:eastAsia="zh-CN"/>
        </w:rPr>
        <w:t xml:space="preserve">ling of the zenith attenuation in </w:t>
      </w:r>
      <w:r w:rsidR="00C72FDC">
        <w:rPr>
          <w:rFonts w:ascii="Times New Roman" w:hAnsi="Times New Roman" w:cs="Times New Roman"/>
          <w:lang w:val="en-GB" w:eastAsia="zh-CN"/>
        </w:rPr>
        <w:t xml:space="preserve">Equation (7). </w:t>
      </w:r>
      <w:r w:rsidR="00CC58C8">
        <w:rPr>
          <w:rFonts w:ascii="Times New Roman" w:hAnsi="Times New Roman" w:cs="Times New Roman"/>
          <w:lang w:val="en-GB" w:eastAsia="zh-CN"/>
        </w:rPr>
        <w:t xml:space="preserve">The </w:t>
      </w:r>
      <w:r w:rsidR="003A6E2D">
        <w:rPr>
          <w:rFonts w:ascii="Times New Roman" w:hAnsi="Times New Roman" w:cs="Times New Roman"/>
          <w:lang w:val="en-GB" w:eastAsia="zh-CN"/>
        </w:rPr>
        <w:t xml:space="preserve">trade-offs when </w:t>
      </w:r>
      <w:r w:rsidR="00CC58C8">
        <w:rPr>
          <w:rFonts w:ascii="Times New Roman" w:hAnsi="Times New Roman" w:cs="Times New Roman"/>
          <w:lang w:val="en-GB" w:eastAsia="zh-CN"/>
        </w:rPr>
        <w:t>consider</w:t>
      </w:r>
      <w:r w:rsidR="003A6E2D">
        <w:rPr>
          <w:rFonts w:ascii="Times New Roman" w:hAnsi="Times New Roman" w:cs="Times New Roman"/>
          <w:lang w:val="en-GB" w:eastAsia="zh-CN"/>
        </w:rPr>
        <w:t>ing</w:t>
      </w:r>
      <w:r w:rsidR="00CC58C8">
        <w:rPr>
          <w:rFonts w:ascii="Times New Roman" w:hAnsi="Times New Roman" w:cs="Times New Roman"/>
          <w:lang w:val="en-GB" w:eastAsia="zh-CN"/>
        </w:rPr>
        <w:t xml:space="preserve"> </w:t>
      </w:r>
      <w:r w:rsidR="003A6E2D">
        <w:rPr>
          <w:rFonts w:ascii="Times New Roman" w:hAnsi="Times New Roman" w:cs="Times New Roman"/>
          <w:lang w:val="en-GB" w:eastAsia="zh-CN"/>
        </w:rPr>
        <w:t xml:space="preserve">using </w:t>
      </w:r>
      <w:r w:rsidR="00CC58C8">
        <w:rPr>
          <w:rFonts w:ascii="Times New Roman" w:hAnsi="Times New Roman" w:cs="Times New Roman"/>
          <w:lang w:val="en-GB" w:eastAsia="zh-CN"/>
        </w:rPr>
        <w:t xml:space="preserve">model 2 </w:t>
      </w:r>
      <w:r w:rsidR="003A6E2D">
        <w:rPr>
          <w:rFonts w:ascii="Times New Roman" w:hAnsi="Times New Roman" w:cs="Times New Roman"/>
          <w:lang w:val="en-GB" w:eastAsia="zh-CN"/>
        </w:rPr>
        <w:t xml:space="preserve">over model 1 </w:t>
      </w:r>
      <w:r w:rsidR="00CC58C8">
        <w:rPr>
          <w:rFonts w:ascii="Times New Roman" w:hAnsi="Times New Roman" w:cs="Times New Roman"/>
          <w:lang w:val="en-GB" w:eastAsia="zh-CN"/>
        </w:rPr>
        <w:t>are</w:t>
      </w:r>
      <w:r w:rsidR="003A6E2D">
        <w:rPr>
          <w:rFonts w:ascii="Times New Roman" w:hAnsi="Times New Roman" w:cs="Times New Roman"/>
          <w:lang w:val="en-GB" w:eastAsia="zh-CN"/>
        </w:rPr>
        <w:t>:</w:t>
      </w:r>
      <w:r w:rsidR="00CC58C8">
        <w:rPr>
          <w:rFonts w:ascii="Times New Roman" w:hAnsi="Times New Roman" w:cs="Times New Roman"/>
          <w:lang w:val="en-GB" w:eastAsia="zh-CN"/>
        </w:rPr>
        <w:t xml:space="preserve"> </w:t>
      </w:r>
      <w:r w:rsidR="00C048E7" w:rsidRPr="00D61FE3">
        <w:rPr>
          <w:rFonts w:ascii="Times New Roman" w:hAnsi="Times New Roman" w:cs="Times New Roman"/>
          <w:lang w:val="en-GB" w:eastAsia="zh-CN"/>
        </w:rPr>
        <w:t xml:space="preserve">(i) </w:t>
      </w:r>
      <w:r w:rsidR="00CC58C8">
        <w:rPr>
          <w:rFonts w:ascii="Times New Roman" w:hAnsi="Times New Roman" w:cs="Times New Roman"/>
          <w:lang w:val="en-GB" w:eastAsia="zh-CN"/>
        </w:rPr>
        <w:t xml:space="preserve">limited </w:t>
      </w:r>
      <w:r w:rsidR="00C048E7" w:rsidRPr="00D61FE3">
        <w:rPr>
          <w:rFonts w:ascii="Times New Roman" w:hAnsi="Times New Roman" w:cs="Times New Roman"/>
          <w:lang w:val="en-GB" w:eastAsia="zh-CN"/>
        </w:rPr>
        <w:t>frequency range</w:t>
      </w:r>
      <w:r w:rsidR="00CC58C8">
        <w:rPr>
          <w:rFonts w:ascii="Times New Roman" w:hAnsi="Times New Roman" w:cs="Times New Roman"/>
          <w:lang w:val="en-GB" w:eastAsia="zh-CN"/>
        </w:rPr>
        <w:t xml:space="preserve"> </w:t>
      </w:r>
      <w:r w:rsidR="00C048E7" w:rsidRPr="00D61FE3">
        <w:rPr>
          <w:rFonts w:ascii="Times New Roman" w:hAnsi="Times New Roman" w:cs="Times New Roman"/>
          <w:lang w:val="en-GB" w:eastAsia="zh-CN"/>
        </w:rPr>
        <w:t>(up to 350 GHz for model 2 vs. up to 1000 GHz for model 1),</w:t>
      </w:r>
      <w:r w:rsidR="00CC58C8">
        <w:rPr>
          <w:rFonts w:ascii="Times New Roman" w:hAnsi="Times New Roman" w:cs="Times New Roman"/>
          <w:lang w:val="en-GB" w:eastAsia="zh-CN"/>
        </w:rPr>
        <w:t xml:space="preserve"> and</w:t>
      </w:r>
      <w:r w:rsidR="00C048E7" w:rsidRPr="00D61FE3">
        <w:rPr>
          <w:rFonts w:ascii="Times New Roman" w:hAnsi="Times New Roman" w:cs="Times New Roman"/>
          <w:lang w:val="en-GB" w:eastAsia="zh-CN"/>
        </w:rPr>
        <w:t xml:space="preserve"> (ii) altitude for which model 2 </w:t>
      </w:r>
      <w:r w:rsidR="00CC58C8">
        <w:rPr>
          <w:rFonts w:ascii="Times New Roman" w:hAnsi="Times New Roman" w:cs="Times New Roman"/>
          <w:lang w:val="en-GB" w:eastAsia="zh-CN"/>
        </w:rPr>
        <w:t xml:space="preserve">is recommended </w:t>
      </w:r>
      <w:r w:rsidR="00C048E7" w:rsidRPr="00D61FE3">
        <w:rPr>
          <w:rFonts w:ascii="Times New Roman" w:hAnsi="Times New Roman" w:cs="Times New Roman"/>
          <w:lang w:val="en-GB" w:eastAsia="zh-CN"/>
        </w:rPr>
        <w:t xml:space="preserve">is limited to </w:t>
      </w:r>
      <w:r w:rsidR="00CC58C8">
        <w:rPr>
          <w:rFonts w:ascii="Times New Roman" w:hAnsi="Times New Roman" w:cs="Times New Roman"/>
          <w:lang w:val="en-GB" w:eastAsia="zh-CN"/>
        </w:rPr>
        <w:t xml:space="preserve">an altitude </w:t>
      </w:r>
      <w:r w:rsidR="00EF4AD9">
        <w:rPr>
          <w:rFonts w:ascii="Times New Roman" w:hAnsi="Times New Roman" w:cs="Times New Roman"/>
          <w:lang w:val="en-GB" w:eastAsia="zh-CN"/>
        </w:rPr>
        <w:t>of about</w:t>
      </w:r>
      <w:r w:rsidR="00C048E7" w:rsidRPr="00D61FE3">
        <w:rPr>
          <w:rFonts w:ascii="Times New Roman" w:hAnsi="Times New Roman" w:cs="Times New Roman"/>
          <w:lang w:val="en-GB" w:eastAsia="zh-CN"/>
        </w:rPr>
        <w:t xml:space="preserve"> 10 Km)</w:t>
      </w:r>
      <w:r w:rsidR="002116E6">
        <w:rPr>
          <w:rFonts w:ascii="Times New Roman" w:hAnsi="Times New Roman" w:cs="Times New Roman"/>
          <w:lang w:val="en-GB" w:eastAsia="zh-CN"/>
        </w:rPr>
        <w:t>.</w:t>
      </w:r>
      <w:r w:rsidR="00C048E7" w:rsidRPr="00D61FE3">
        <w:rPr>
          <w:rFonts w:ascii="Times New Roman" w:hAnsi="Times New Roman" w:cs="Times New Roman"/>
          <w:lang w:val="en-GB" w:eastAsia="zh-CN"/>
        </w:rPr>
        <w:t xml:space="preserve"> </w:t>
      </w:r>
      <w:r w:rsidR="00200891" w:rsidRPr="00D61FE3">
        <w:rPr>
          <w:rFonts w:ascii="Times New Roman" w:eastAsiaTheme="minorEastAsia" w:hAnsi="Times New Roman" w:cs="Times New Roman"/>
          <w:lang w:val="en-GB" w:eastAsia="zh-CN"/>
        </w:rPr>
        <w:t>Since</w:t>
      </w:r>
      <w:r w:rsidR="00A852D3">
        <w:rPr>
          <w:rFonts w:ascii="Times New Roman" w:eastAsiaTheme="minorEastAsia" w:hAnsi="Times New Roman" w:cs="Times New Roman"/>
          <w:lang w:val="en-GB" w:eastAsia="zh-CN"/>
        </w:rPr>
        <w:t xml:space="preserve"> the</w:t>
      </w:r>
      <w:r w:rsidR="00200891" w:rsidRPr="00D61FE3">
        <w:rPr>
          <w:rFonts w:ascii="Times New Roman" w:eastAsiaTheme="minorEastAsia" w:hAnsi="Times New Roman" w:cs="Times New Roman"/>
          <w:lang w:val="en-GB" w:eastAsia="zh-CN"/>
        </w:rPr>
        <w:t xml:space="preserve"> frequencies being considered for satellite communication are </w:t>
      </w:r>
      <w:r w:rsidR="006B4386" w:rsidRPr="00D61FE3">
        <w:rPr>
          <w:rFonts w:ascii="Times New Roman" w:eastAsiaTheme="minorEastAsia" w:hAnsi="Times New Roman" w:cs="Times New Roman"/>
          <w:lang w:val="en-GB" w:eastAsia="zh-CN"/>
        </w:rPr>
        <w:t>generally in the 2 GHz (S band) to 50 GHz (mmW)</w:t>
      </w:r>
      <w:r w:rsidR="002116E6">
        <w:rPr>
          <w:rFonts w:ascii="Times New Roman" w:eastAsiaTheme="minorEastAsia" w:hAnsi="Times New Roman" w:cs="Times New Roman"/>
          <w:lang w:val="en-GB" w:eastAsia="zh-CN"/>
        </w:rPr>
        <w:t xml:space="preserve"> range</w:t>
      </w:r>
      <w:r w:rsidR="00464877">
        <w:rPr>
          <w:rFonts w:ascii="Times New Roman" w:eastAsiaTheme="minorEastAsia" w:hAnsi="Times New Roman" w:cs="Times New Roman"/>
          <w:lang w:val="en-GB" w:eastAsia="zh-CN"/>
        </w:rPr>
        <w:t xml:space="preserve"> [5][6]</w:t>
      </w:r>
      <w:r w:rsidR="006B4386" w:rsidRPr="00D61FE3">
        <w:rPr>
          <w:rFonts w:ascii="Times New Roman" w:eastAsiaTheme="minorEastAsia" w:hAnsi="Times New Roman" w:cs="Times New Roman"/>
          <w:lang w:val="en-GB" w:eastAsia="zh-CN"/>
        </w:rPr>
        <w:t xml:space="preserve">, </w:t>
      </w:r>
      <w:r w:rsidR="00EF41FB">
        <w:rPr>
          <w:rFonts w:ascii="Times New Roman" w:eastAsiaTheme="minorEastAsia" w:hAnsi="Times New Roman" w:cs="Times New Roman"/>
          <w:lang w:val="en-GB" w:eastAsia="zh-CN"/>
        </w:rPr>
        <w:t xml:space="preserve">which </w:t>
      </w:r>
      <w:r w:rsidR="006B4386" w:rsidRPr="00D61FE3">
        <w:rPr>
          <w:rFonts w:ascii="Times New Roman" w:eastAsiaTheme="minorEastAsia" w:hAnsi="Times New Roman" w:cs="Times New Roman"/>
          <w:lang w:val="en-GB" w:eastAsia="zh-CN"/>
        </w:rPr>
        <w:t xml:space="preserve">are still within the range covered by model 2, the altitude may </w:t>
      </w:r>
      <w:r w:rsidR="00A902D2" w:rsidRPr="00D61FE3">
        <w:rPr>
          <w:rFonts w:ascii="Times New Roman" w:eastAsiaTheme="minorEastAsia" w:hAnsi="Times New Roman" w:cs="Times New Roman"/>
          <w:lang w:val="en-GB" w:eastAsia="zh-CN"/>
        </w:rPr>
        <w:t>be</w:t>
      </w:r>
      <w:r w:rsidR="00BC472F" w:rsidRPr="00D61FE3">
        <w:rPr>
          <w:rFonts w:ascii="Times New Roman" w:eastAsiaTheme="minorEastAsia" w:hAnsi="Times New Roman" w:cs="Times New Roman"/>
          <w:lang w:val="en-GB" w:eastAsia="zh-CN"/>
        </w:rPr>
        <w:t xml:space="preserve"> </w:t>
      </w:r>
      <w:r w:rsidR="00DA7FCB" w:rsidRPr="00D61FE3">
        <w:rPr>
          <w:rFonts w:ascii="Times New Roman" w:eastAsiaTheme="minorEastAsia" w:hAnsi="Times New Roman" w:cs="Times New Roman"/>
          <w:lang w:val="en-GB" w:eastAsia="zh-CN"/>
        </w:rPr>
        <w:t xml:space="preserve">the main factor that </w:t>
      </w:r>
      <w:r w:rsidR="006B4386" w:rsidRPr="00D61FE3">
        <w:rPr>
          <w:rFonts w:ascii="Times New Roman" w:eastAsiaTheme="minorEastAsia" w:hAnsi="Times New Roman" w:cs="Times New Roman"/>
          <w:lang w:val="en-GB" w:eastAsia="zh-CN"/>
        </w:rPr>
        <w:t>restrict</w:t>
      </w:r>
      <w:r w:rsidR="00DA7FCB" w:rsidRPr="00D61FE3">
        <w:rPr>
          <w:rFonts w:ascii="Times New Roman" w:eastAsiaTheme="minorEastAsia" w:hAnsi="Times New Roman" w:cs="Times New Roman"/>
          <w:lang w:val="en-GB" w:eastAsia="zh-CN"/>
        </w:rPr>
        <w:t>s</w:t>
      </w:r>
      <w:r w:rsidR="006B4386" w:rsidRPr="00D61FE3">
        <w:rPr>
          <w:rFonts w:ascii="Times New Roman" w:eastAsiaTheme="minorEastAsia" w:hAnsi="Times New Roman" w:cs="Times New Roman"/>
          <w:lang w:val="en-GB" w:eastAsia="zh-CN"/>
        </w:rPr>
        <w:t xml:space="preserve"> being able to use the approximate model</w:t>
      </w:r>
      <w:r w:rsidR="00714842" w:rsidRPr="00D61FE3">
        <w:rPr>
          <w:rFonts w:ascii="Times New Roman" w:eastAsiaTheme="minorEastAsia" w:hAnsi="Times New Roman" w:cs="Times New Roman"/>
          <w:lang w:val="en-GB" w:eastAsia="zh-CN"/>
        </w:rPr>
        <w:t xml:space="preserve"> for gaseous attenuation</w:t>
      </w:r>
      <w:r w:rsidR="006B4386" w:rsidRPr="00D61FE3">
        <w:rPr>
          <w:rFonts w:ascii="Times New Roman" w:eastAsiaTheme="minorEastAsia" w:hAnsi="Times New Roman" w:cs="Times New Roman"/>
          <w:lang w:val="en-GB" w:eastAsia="zh-CN"/>
        </w:rPr>
        <w:t>.</w:t>
      </w:r>
      <w:r w:rsidR="00714842" w:rsidRPr="00D61FE3">
        <w:rPr>
          <w:rFonts w:ascii="Times New Roman" w:eastAsiaTheme="minorEastAsia" w:hAnsi="Times New Roman" w:cs="Times New Roman"/>
          <w:lang w:val="en-GB" w:eastAsia="zh-CN"/>
        </w:rPr>
        <w:t xml:space="preserve"> </w:t>
      </w:r>
      <w:r w:rsidR="00FC192C">
        <w:rPr>
          <w:rFonts w:ascii="Times New Roman" w:eastAsiaTheme="minorEastAsia" w:hAnsi="Times New Roman" w:cs="Times New Roman"/>
          <w:lang w:val="en-GB" w:eastAsia="zh-CN"/>
        </w:rPr>
        <w:t>[</w:t>
      </w:r>
      <w:r w:rsidR="00942B5E">
        <w:rPr>
          <w:rFonts w:ascii="Times New Roman" w:eastAsiaTheme="minorEastAsia" w:hAnsi="Times New Roman" w:cs="Times New Roman"/>
          <w:lang w:val="en-GB" w:eastAsia="zh-CN"/>
        </w:rPr>
        <w:t>2</w:t>
      </w:r>
      <w:r w:rsidR="00FC192C">
        <w:rPr>
          <w:rFonts w:ascii="Times New Roman" w:eastAsiaTheme="minorEastAsia" w:hAnsi="Times New Roman" w:cs="Times New Roman"/>
          <w:lang w:val="en-GB" w:eastAsia="zh-CN"/>
        </w:rPr>
        <w:t>] recommends that for earth-space applications the summation for Equation (4) should be performed up to alt</w:t>
      </w:r>
      <w:r w:rsidR="004A514A">
        <w:rPr>
          <w:rFonts w:ascii="Times New Roman" w:eastAsiaTheme="minorEastAsia" w:hAnsi="Times New Roman" w:cs="Times New Roman"/>
          <w:lang w:val="en-GB" w:eastAsia="zh-CN"/>
        </w:rPr>
        <w:t>itude of at least 30 Km. W</w:t>
      </w:r>
      <w:r w:rsidR="00FC192C">
        <w:rPr>
          <w:rFonts w:ascii="Times New Roman" w:eastAsiaTheme="minorEastAsia" w:hAnsi="Times New Roman" w:cs="Times New Roman"/>
          <w:lang w:val="en-GB" w:eastAsia="zh-CN"/>
        </w:rPr>
        <w:t xml:space="preserve">e </w:t>
      </w:r>
      <w:r w:rsidR="004A514A">
        <w:rPr>
          <w:rFonts w:ascii="Times New Roman" w:eastAsiaTheme="minorEastAsia" w:hAnsi="Times New Roman" w:cs="Times New Roman"/>
          <w:lang w:val="en-GB" w:eastAsia="zh-CN"/>
        </w:rPr>
        <w:t xml:space="preserve">do, however, </w:t>
      </w:r>
      <w:r w:rsidR="00FC192C">
        <w:rPr>
          <w:rFonts w:ascii="Times New Roman" w:eastAsiaTheme="minorEastAsia" w:hAnsi="Times New Roman" w:cs="Times New Roman"/>
          <w:lang w:val="en-GB" w:eastAsia="zh-CN"/>
        </w:rPr>
        <w:t>observe that th</w:t>
      </w:r>
      <w:r w:rsidR="004A514A">
        <w:rPr>
          <w:rFonts w:ascii="Times New Roman" w:eastAsiaTheme="minorEastAsia" w:hAnsi="Times New Roman" w:cs="Times New Roman"/>
          <w:lang w:val="en-GB" w:eastAsia="zh-CN"/>
        </w:rPr>
        <w:t>e zenith attenuation for model 1</w:t>
      </w:r>
      <w:r w:rsidR="005C59AD">
        <w:rPr>
          <w:rFonts w:ascii="Times New Roman" w:eastAsiaTheme="minorEastAsia" w:hAnsi="Times New Roman" w:cs="Times New Roman"/>
          <w:lang w:val="en-GB" w:eastAsia="zh-CN"/>
        </w:rPr>
        <w:t>,</w:t>
      </w:r>
      <w:r w:rsidR="004A514A">
        <w:rPr>
          <w:rFonts w:ascii="Times New Roman" w:eastAsiaTheme="minorEastAsia" w:hAnsi="Times New Roman" w:cs="Times New Roman"/>
          <w:lang w:val="en-GB" w:eastAsia="zh-CN"/>
        </w:rPr>
        <w:t xml:space="preserve"> which considers vertical attenuation up to an altitude of 100 Km</w:t>
      </w:r>
      <w:r w:rsidR="005C59AD">
        <w:rPr>
          <w:rFonts w:ascii="Times New Roman" w:eastAsiaTheme="minorEastAsia" w:hAnsi="Times New Roman" w:cs="Times New Roman"/>
          <w:lang w:val="en-GB" w:eastAsia="zh-CN"/>
        </w:rPr>
        <w:t>,</w:t>
      </w:r>
      <w:r w:rsidR="004A514A">
        <w:rPr>
          <w:rFonts w:ascii="Times New Roman" w:eastAsiaTheme="minorEastAsia" w:hAnsi="Times New Roman" w:cs="Times New Roman"/>
          <w:lang w:val="en-GB" w:eastAsia="zh-CN"/>
        </w:rPr>
        <w:t xml:space="preserve"> and model 2</w:t>
      </w:r>
      <w:r w:rsidR="005C59AD">
        <w:rPr>
          <w:rFonts w:ascii="Times New Roman" w:eastAsiaTheme="minorEastAsia" w:hAnsi="Times New Roman" w:cs="Times New Roman"/>
          <w:lang w:val="en-GB" w:eastAsia="zh-CN"/>
        </w:rPr>
        <w:t>,</w:t>
      </w:r>
      <w:r w:rsidR="004A514A">
        <w:rPr>
          <w:rFonts w:ascii="Times New Roman" w:eastAsiaTheme="minorEastAsia" w:hAnsi="Times New Roman" w:cs="Times New Roman"/>
          <w:lang w:val="en-GB" w:eastAsia="zh-CN"/>
        </w:rPr>
        <w:t xml:space="preserve"> which considers vertical attenuation up to an </w:t>
      </w:r>
      <w:r w:rsidR="005C59AD">
        <w:rPr>
          <w:rFonts w:ascii="Times New Roman" w:eastAsiaTheme="minorEastAsia" w:hAnsi="Times New Roman" w:cs="Times New Roman"/>
          <w:lang w:val="en-GB" w:eastAsia="zh-CN"/>
        </w:rPr>
        <w:t>altitude of about 10 Km only</w:t>
      </w:r>
      <w:r w:rsidR="00FC192C">
        <w:rPr>
          <w:rFonts w:ascii="Times New Roman" w:eastAsiaTheme="minorEastAsia" w:hAnsi="Times New Roman" w:cs="Times New Roman"/>
          <w:lang w:val="en-GB" w:eastAsia="zh-CN"/>
        </w:rPr>
        <w:t xml:space="preserve"> (Figures 3 and 6 in [</w:t>
      </w:r>
      <w:r w:rsidR="00636328">
        <w:rPr>
          <w:rFonts w:ascii="Times New Roman" w:eastAsiaTheme="minorEastAsia" w:hAnsi="Times New Roman" w:cs="Times New Roman"/>
          <w:lang w:val="en-GB" w:eastAsia="zh-CN"/>
        </w:rPr>
        <w:t>2</w:t>
      </w:r>
      <w:r w:rsidR="00FC192C">
        <w:rPr>
          <w:rFonts w:ascii="Times New Roman" w:eastAsiaTheme="minorEastAsia" w:hAnsi="Times New Roman" w:cs="Times New Roman"/>
          <w:lang w:val="en-GB" w:eastAsia="zh-CN"/>
        </w:rPr>
        <w:t>]) exhibit a good match for 1 – 350 GHz under global reference standard atmosphere [</w:t>
      </w:r>
      <w:r w:rsidR="00636328">
        <w:rPr>
          <w:rFonts w:ascii="Times New Roman" w:eastAsiaTheme="minorEastAsia" w:hAnsi="Times New Roman" w:cs="Times New Roman"/>
          <w:lang w:val="en-GB" w:eastAsia="zh-CN"/>
        </w:rPr>
        <w:t>3</w:t>
      </w:r>
      <w:r w:rsidR="00FC192C">
        <w:rPr>
          <w:rFonts w:ascii="Times New Roman" w:eastAsiaTheme="minorEastAsia" w:hAnsi="Times New Roman" w:cs="Times New Roman"/>
          <w:lang w:val="en-GB" w:eastAsia="zh-CN"/>
        </w:rPr>
        <w:t xml:space="preserve">]. Given </w:t>
      </w:r>
      <w:r w:rsidR="00ED7CFB">
        <w:rPr>
          <w:rFonts w:ascii="Times New Roman" w:eastAsiaTheme="minorEastAsia" w:hAnsi="Times New Roman" w:cs="Times New Roman"/>
          <w:lang w:val="en-GB" w:eastAsia="zh-CN"/>
        </w:rPr>
        <w:t xml:space="preserve">these observations, </w:t>
      </w:r>
      <w:r w:rsidR="00FC192C">
        <w:rPr>
          <w:rFonts w:ascii="Times New Roman" w:eastAsiaTheme="minorEastAsia" w:hAnsi="Times New Roman" w:cs="Times New Roman"/>
          <w:lang w:val="en-GB" w:eastAsia="zh-CN"/>
        </w:rPr>
        <w:t xml:space="preserve">we propose that at a minimum, model 2 should be </w:t>
      </w:r>
      <w:r w:rsidR="00AA4F6F">
        <w:rPr>
          <w:rFonts w:ascii="Times New Roman" w:eastAsiaTheme="minorEastAsia" w:hAnsi="Times New Roman" w:cs="Times New Roman"/>
          <w:lang w:val="en-GB" w:eastAsia="zh-CN"/>
        </w:rPr>
        <w:t xml:space="preserve">the model of choice when considering </w:t>
      </w:r>
      <w:r w:rsidR="00FC192C">
        <w:rPr>
          <w:rFonts w:ascii="Times New Roman" w:eastAsiaTheme="minorEastAsia" w:hAnsi="Times New Roman" w:cs="Times New Roman"/>
          <w:lang w:val="en-GB" w:eastAsia="zh-CN"/>
        </w:rPr>
        <w:t>HAPS deployment scenarios</w:t>
      </w:r>
      <w:r w:rsidR="00AA4F6F">
        <w:rPr>
          <w:rFonts w:ascii="Times New Roman" w:eastAsiaTheme="minorEastAsia" w:hAnsi="Times New Roman" w:cs="Times New Roman"/>
          <w:lang w:val="en-GB" w:eastAsia="zh-CN"/>
        </w:rPr>
        <w:t>, since these are to be going to be</w:t>
      </w:r>
      <w:r w:rsidR="00FC192C">
        <w:rPr>
          <w:rFonts w:ascii="Times New Roman" w:eastAsiaTheme="minorEastAsia" w:hAnsi="Times New Roman" w:cs="Times New Roman"/>
          <w:lang w:val="en-GB" w:eastAsia="zh-CN"/>
        </w:rPr>
        <w:t xml:space="preserve"> </w:t>
      </w:r>
      <w:r w:rsidR="00714842" w:rsidRPr="00D61FE3">
        <w:rPr>
          <w:rFonts w:ascii="Times New Roman" w:eastAsiaTheme="minorEastAsia" w:hAnsi="Times New Roman" w:cs="Times New Roman"/>
          <w:lang w:val="en-GB" w:eastAsia="zh-CN"/>
        </w:rPr>
        <w:t>deployed at much lower altitudes (</w:t>
      </w:r>
      <w:r w:rsidR="005166B5" w:rsidRPr="00D61FE3">
        <w:rPr>
          <w:rFonts w:ascii="Times New Roman" w:eastAsiaTheme="minorEastAsia" w:hAnsi="Times New Roman" w:cs="Times New Roman"/>
          <w:lang w:val="en-GB" w:eastAsia="zh-CN"/>
        </w:rPr>
        <w:t xml:space="preserve">in the </w:t>
      </w:r>
      <w:r w:rsidR="003E63F9">
        <w:rPr>
          <w:rFonts w:ascii="Times New Roman" w:eastAsiaTheme="minorEastAsia" w:hAnsi="Times New Roman" w:cs="Times New Roman"/>
          <w:lang w:val="en-GB" w:eastAsia="zh-CN"/>
        </w:rPr>
        <w:t>8</w:t>
      </w:r>
      <w:r w:rsidR="005166B5" w:rsidRPr="00D61FE3">
        <w:rPr>
          <w:rFonts w:ascii="Times New Roman" w:eastAsiaTheme="minorEastAsia" w:hAnsi="Times New Roman" w:cs="Times New Roman"/>
          <w:lang w:val="en-GB" w:eastAsia="zh-CN"/>
        </w:rPr>
        <w:t>- 50 Km range)</w:t>
      </w:r>
      <w:r w:rsidR="004A514A">
        <w:rPr>
          <w:rFonts w:ascii="Times New Roman" w:eastAsiaTheme="minorEastAsia" w:hAnsi="Times New Roman" w:cs="Times New Roman"/>
          <w:lang w:val="en-GB" w:eastAsia="zh-CN"/>
        </w:rPr>
        <w:t xml:space="preserve"> which may well fall under the recommended 10 Km altitude for model 2 or go slightly over this height</w:t>
      </w:r>
      <w:r w:rsidR="005166B5" w:rsidRPr="00D61FE3">
        <w:rPr>
          <w:rFonts w:ascii="Times New Roman" w:eastAsiaTheme="minorEastAsia" w:hAnsi="Times New Roman" w:cs="Times New Roman"/>
          <w:lang w:val="en-GB" w:eastAsia="zh-CN"/>
        </w:rPr>
        <w:t xml:space="preserve">. </w:t>
      </w:r>
      <w:r w:rsidR="00AA4F6F">
        <w:rPr>
          <w:rFonts w:ascii="Times New Roman" w:eastAsiaTheme="minorEastAsia" w:hAnsi="Times New Roman" w:cs="Times New Roman"/>
          <w:lang w:val="en-GB" w:eastAsia="zh-CN"/>
        </w:rPr>
        <w:t xml:space="preserve">Additionally, given that model 2 can significantly simplify the calculation of the earth-space path attenuation, we propose that the viability of this model for use in additional satellite deployment scenarios (LEO/MEO/GEO) should also be studied. </w:t>
      </w:r>
    </w:p>
    <w:p w14:paraId="7E5F8E00" w14:textId="77777777" w:rsidR="00262F7A" w:rsidRPr="00942B5E" w:rsidRDefault="003A6E2D" w:rsidP="00D13176">
      <w:pPr>
        <w:rPr>
          <w:rFonts w:ascii="Times New Roman" w:hAnsi="Times New Roman" w:cs="Times New Roman"/>
          <w:i/>
          <w:lang w:val="en-GB" w:eastAsia="zh-CN"/>
        </w:rPr>
      </w:pPr>
      <w:r w:rsidRPr="00CC604A">
        <w:rPr>
          <w:rFonts w:ascii="Times New Roman" w:hAnsi="Times New Roman" w:cs="Times New Roman"/>
          <w:b/>
          <w:i/>
          <w:u w:val="single"/>
          <w:lang w:val="en-GB" w:eastAsia="zh-CN"/>
        </w:rPr>
        <w:t>Proposal 1</w:t>
      </w:r>
      <w:r w:rsidRPr="007D08CA">
        <w:rPr>
          <w:rFonts w:ascii="Times New Roman" w:hAnsi="Times New Roman" w:cs="Times New Roman"/>
          <w:b/>
          <w:i/>
          <w:u w:val="single"/>
          <w:lang w:val="en-GB" w:eastAsia="zh-CN"/>
        </w:rPr>
        <w:t>:</w:t>
      </w:r>
      <w:r w:rsidRPr="00942B5E">
        <w:rPr>
          <w:rFonts w:ascii="Times New Roman" w:hAnsi="Times New Roman" w:cs="Times New Roman"/>
          <w:i/>
          <w:lang w:val="en-GB" w:eastAsia="zh-CN"/>
        </w:rPr>
        <w:t xml:space="preserve"> Utilize model 2 to approximate the attenuation due to atmospheric gases </w:t>
      </w:r>
      <w:r w:rsidR="00262F7A" w:rsidRPr="00942B5E">
        <w:rPr>
          <w:rFonts w:ascii="Times New Roman" w:hAnsi="Times New Roman" w:cs="Times New Roman"/>
          <w:i/>
          <w:lang w:val="en-GB" w:eastAsia="zh-CN"/>
        </w:rPr>
        <w:t>for HAPS based deployment scenarios.</w:t>
      </w:r>
    </w:p>
    <w:p w14:paraId="6ED7893E" w14:textId="34D605C0" w:rsidR="00183289" w:rsidRDefault="00262F7A" w:rsidP="00942B5E">
      <w:pPr>
        <w:rPr>
          <w:rFonts w:ascii="Times New Roman" w:hAnsi="Times New Roman" w:cs="Times New Roman"/>
          <w:i/>
          <w:lang w:val="en-GB" w:eastAsia="zh-CN"/>
        </w:rPr>
      </w:pPr>
      <w:r w:rsidRPr="00CC604A">
        <w:rPr>
          <w:rFonts w:ascii="Times New Roman" w:hAnsi="Times New Roman" w:cs="Times New Roman"/>
          <w:b/>
          <w:i/>
          <w:u w:val="single"/>
          <w:lang w:val="en-GB" w:eastAsia="zh-CN"/>
        </w:rPr>
        <w:t>Proposal 2:</w:t>
      </w:r>
      <w:r>
        <w:rPr>
          <w:rFonts w:ascii="Times New Roman" w:hAnsi="Times New Roman" w:cs="Times New Roman"/>
          <w:lang w:val="en-GB" w:eastAsia="zh-CN"/>
        </w:rPr>
        <w:t xml:space="preserve"> </w:t>
      </w:r>
      <w:r w:rsidRPr="00942B5E">
        <w:rPr>
          <w:rFonts w:ascii="Times New Roman" w:hAnsi="Times New Roman" w:cs="Times New Roman"/>
          <w:i/>
          <w:lang w:val="en-GB" w:eastAsia="zh-CN"/>
        </w:rPr>
        <w:t xml:space="preserve">Study viability of utilizing model 2 to approximate the attenuation due to atmospheric gases for additional satellite deployment scenarios (LEO/MEO/GEO) as well. </w:t>
      </w:r>
    </w:p>
    <w:p w14:paraId="11A76175" w14:textId="77777777" w:rsidR="00CC4EE6" w:rsidRDefault="00CC4EE6" w:rsidP="00942B5E">
      <w:pPr>
        <w:rPr>
          <w:rFonts w:ascii="Times New Roman" w:hAnsi="Times New Roman" w:cs="Times New Roman"/>
          <w:i/>
          <w:lang w:val="en-GB" w:eastAsia="zh-CN"/>
        </w:rPr>
      </w:pPr>
    </w:p>
    <w:p w14:paraId="5795372C" w14:textId="77777777" w:rsidR="00ED7CFB" w:rsidRDefault="00ED7CFB" w:rsidP="00942B5E">
      <w:pPr>
        <w:rPr>
          <w:rFonts w:ascii="Times New Roman" w:hAnsi="Times New Roman" w:cs="Times New Roman"/>
          <w:i/>
          <w:lang w:val="en-GB" w:eastAsia="zh-CN"/>
        </w:rPr>
      </w:pPr>
    </w:p>
    <w:p w14:paraId="38A809E8" w14:textId="66F471F4" w:rsidR="00183289" w:rsidRPr="00492500" w:rsidRDefault="00183289" w:rsidP="00942B5E">
      <w:pPr>
        <w:pStyle w:val="Heading1"/>
        <w:rPr>
          <w:rFonts w:ascii="Times New Roman" w:hAnsi="Times New Roman" w:cs="Times New Roman"/>
          <w:b/>
          <w:sz w:val="32"/>
          <w:szCs w:val="32"/>
        </w:rPr>
      </w:pPr>
      <w:r w:rsidRPr="00183289">
        <w:rPr>
          <w:rFonts w:ascii="Times New Roman" w:hAnsi="Times New Roman" w:cs="Times New Roman"/>
          <w:b/>
          <w:sz w:val="32"/>
          <w:szCs w:val="32"/>
        </w:rPr>
        <w:lastRenderedPageBreak/>
        <w:t>Conclusion</w:t>
      </w:r>
    </w:p>
    <w:p w14:paraId="1B0E273E" w14:textId="3A90A0BE" w:rsidR="00971924" w:rsidRDefault="0096733F" w:rsidP="00BD0F13">
      <w:pPr>
        <w:rPr>
          <w:rFonts w:ascii="Times New Roman" w:hAnsi="Times New Roman" w:cs="Times New Roman"/>
          <w:lang w:eastAsia="zh-CN"/>
        </w:rPr>
      </w:pPr>
      <w:r w:rsidRPr="00D61FE3">
        <w:rPr>
          <w:rFonts w:ascii="Times New Roman" w:hAnsi="Times New Roman" w:cs="Times New Roman"/>
          <w:lang w:eastAsia="zh-CN"/>
        </w:rPr>
        <w:t xml:space="preserve">In this </w:t>
      </w:r>
      <w:r w:rsidR="00A902D2" w:rsidRPr="00D61FE3">
        <w:rPr>
          <w:rFonts w:ascii="Times New Roman" w:hAnsi="Times New Roman" w:cs="Times New Roman"/>
          <w:lang w:eastAsia="zh-CN"/>
        </w:rPr>
        <w:t>document,</w:t>
      </w:r>
      <w:r w:rsidRPr="00D61FE3">
        <w:rPr>
          <w:rFonts w:ascii="Times New Roman" w:hAnsi="Times New Roman" w:cs="Times New Roman"/>
          <w:lang w:eastAsia="zh-CN"/>
        </w:rPr>
        <w:t xml:space="preserve"> we </w:t>
      </w:r>
      <w:r w:rsidR="00B34735" w:rsidRPr="00D61FE3">
        <w:rPr>
          <w:rFonts w:ascii="Times New Roman" w:hAnsi="Times New Roman" w:cs="Times New Roman"/>
          <w:lang w:eastAsia="zh-CN"/>
        </w:rPr>
        <w:t>compared two different models for capturing gaseous attenuation.</w:t>
      </w:r>
      <w:r w:rsidR="005C2C45" w:rsidRPr="00D61FE3">
        <w:rPr>
          <w:rFonts w:ascii="Times New Roman" w:hAnsi="Times New Roman" w:cs="Times New Roman"/>
          <w:lang w:eastAsia="zh-CN"/>
        </w:rPr>
        <w:t xml:space="preserve"> Model 1 allows for an exact calculation of the gaseous attenuation but has high computational complexity; </w:t>
      </w:r>
      <w:r w:rsidR="00403A07">
        <w:rPr>
          <w:rFonts w:ascii="Times New Roman" w:hAnsi="Times New Roman" w:cs="Times New Roman"/>
          <w:lang w:eastAsia="zh-CN"/>
        </w:rPr>
        <w:t>m</w:t>
      </w:r>
      <w:r w:rsidR="005C2C45" w:rsidRPr="00D61FE3">
        <w:rPr>
          <w:rFonts w:ascii="Times New Roman" w:hAnsi="Times New Roman" w:cs="Times New Roman"/>
          <w:lang w:eastAsia="zh-CN"/>
        </w:rPr>
        <w:t xml:space="preserve">odel 2 </w:t>
      </w:r>
      <w:r w:rsidR="00CE78E3" w:rsidRPr="00D61FE3">
        <w:rPr>
          <w:rFonts w:ascii="Times New Roman" w:hAnsi="Times New Roman" w:cs="Times New Roman"/>
          <w:lang w:eastAsia="zh-CN"/>
        </w:rPr>
        <w:t>allows for an</w:t>
      </w:r>
      <w:r w:rsidR="005C2C45" w:rsidRPr="00D61FE3">
        <w:rPr>
          <w:rFonts w:ascii="Times New Roman" w:hAnsi="Times New Roman" w:cs="Times New Roman"/>
          <w:lang w:eastAsia="zh-CN"/>
        </w:rPr>
        <w:t xml:space="preserve"> approximat</w:t>
      </w:r>
      <w:r w:rsidR="00CE78E3" w:rsidRPr="00D61FE3">
        <w:rPr>
          <w:rFonts w:ascii="Times New Roman" w:hAnsi="Times New Roman" w:cs="Times New Roman"/>
          <w:lang w:eastAsia="zh-CN"/>
        </w:rPr>
        <w:t xml:space="preserve">e calculation of the gas attenuation, while providing a </w:t>
      </w:r>
      <w:r w:rsidR="005C2C45" w:rsidRPr="00D61FE3">
        <w:rPr>
          <w:rFonts w:ascii="Times New Roman" w:hAnsi="Times New Roman" w:cs="Times New Roman"/>
          <w:lang w:eastAsia="zh-CN"/>
        </w:rPr>
        <w:t>significant reduc</w:t>
      </w:r>
      <w:r w:rsidR="00CE78E3" w:rsidRPr="00D61FE3">
        <w:rPr>
          <w:rFonts w:ascii="Times New Roman" w:hAnsi="Times New Roman" w:cs="Times New Roman"/>
          <w:lang w:eastAsia="zh-CN"/>
        </w:rPr>
        <w:t>tion in computation complexity.</w:t>
      </w:r>
      <w:r w:rsidR="00971924">
        <w:rPr>
          <w:rFonts w:ascii="Times New Roman" w:hAnsi="Times New Roman" w:cs="Times New Roman"/>
          <w:lang w:eastAsia="zh-CN"/>
        </w:rPr>
        <w:t xml:space="preserve"> Based on a comparison of these model</w:t>
      </w:r>
      <w:r w:rsidR="00CC4EE6">
        <w:rPr>
          <w:rFonts w:ascii="Times New Roman" w:hAnsi="Times New Roman" w:cs="Times New Roman"/>
          <w:lang w:eastAsia="zh-CN"/>
        </w:rPr>
        <w:t>s</w:t>
      </w:r>
      <w:r w:rsidR="00971924">
        <w:rPr>
          <w:rFonts w:ascii="Times New Roman" w:hAnsi="Times New Roman" w:cs="Times New Roman"/>
          <w:lang w:eastAsia="zh-CN"/>
        </w:rPr>
        <w:t xml:space="preserve"> we propose the following:</w:t>
      </w:r>
    </w:p>
    <w:p w14:paraId="0CCD7171" w14:textId="77777777" w:rsidR="00971924" w:rsidRPr="00594F1B" w:rsidRDefault="00971924" w:rsidP="00971924">
      <w:pPr>
        <w:rPr>
          <w:rFonts w:ascii="Times New Roman" w:hAnsi="Times New Roman" w:cs="Times New Roman"/>
          <w:i/>
          <w:lang w:val="en-GB" w:eastAsia="zh-CN"/>
        </w:rPr>
      </w:pPr>
      <w:r w:rsidRPr="00CC604A">
        <w:rPr>
          <w:rFonts w:ascii="Times New Roman" w:hAnsi="Times New Roman" w:cs="Times New Roman"/>
          <w:b/>
          <w:i/>
          <w:u w:val="single"/>
          <w:lang w:val="en-GB" w:eastAsia="zh-CN"/>
        </w:rPr>
        <w:t>Proposal 1</w:t>
      </w:r>
      <w:r w:rsidRPr="00CC604A">
        <w:rPr>
          <w:rFonts w:ascii="Times New Roman" w:hAnsi="Times New Roman" w:cs="Times New Roman"/>
          <w:b/>
          <w:i/>
          <w:lang w:val="en-GB" w:eastAsia="zh-CN"/>
        </w:rPr>
        <w:t>:</w:t>
      </w:r>
      <w:r w:rsidRPr="00594F1B">
        <w:rPr>
          <w:rFonts w:ascii="Times New Roman" w:hAnsi="Times New Roman" w:cs="Times New Roman"/>
          <w:i/>
          <w:lang w:val="en-GB" w:eastAsia="zh-CN"/>
        </w:rPr>
        <w:t xml:space="preserve"> Utilize model 2 to approximate the attenuation due to atmospheric gases for HAPS based deployment scenarios.</w:t>
      </w:r>
    </w:p>
    <w:p w14:paraId="326969A0" w14:textId="397F160F" w:rsidR="00D74554" w:rsidRPr="000F2056" w:rsidRDefault="00971924" w:rsidP="00BD0F13">
      <w:pPr>
        <w:rPr>
          <w:rFonts w:ascii="Times New Roman" w:hAnsi="Times New Roman" w:cs="Times New Roman"/>
          <w:lang w:val="en-GB" w:eastAsia="zh-CN"/>
        </w:rPr>
      </w:pPr>
      <w:r w:rsidRPr="00CC604A">
        <w:rPr>
          <w:rFonts w:ascii="Times New Roman" w:hAnsi="Times New Roman" w:cs="Times New Roman"/>
          <w:b/>
          <w:i/>
          <w:u w:val="single"/>
          <w:lang w:val="en-GB" w:eastAsia="zh-CN"/>
        </w:rPr>
        <w:t>Proposal 2</w:t>
      </w:r>
      <w:r w:rsidRPr="00CC604A">
        <w:rPr>
          <w:rFonts w:ascii="Times New Roman" w:hAnsi="Times New Roman" w:cs="Times New Roman"/>
          <w:b/>
          <w:i/>
          <w:lang w:val="en-GB" w:eastAsia="zh-CN"/>
        </w:rPr>
        <w:t>:</w:t>
      </w:r>
      <w:r>
        <w:rPr>
          <w:rFonts w:ascii="Times New Roman" w:hAnsi="Times New Roman" w:cs="Times New Roman"/>
          <w:lang w:val="en-GB" w:eastAsia="zh-CN"/>
        </w:rPr>
        <w:t xml:space="preserve"> </w:t>
      </w:r>
      <w:r w:rsidRPr="00594F1B">
        <w:rPr>
          <w:rFonts w:ascii="Times New Roman" w:hAnsi="Times New Roman" w:cs="Times New Roman"/>
          <w:i/>
          <w:lang w:val="en-GB" w:eastAsia="zh-CN"/>
        </w:rPr>
        <w:t xml:space="preserve">Study viability of utilizing model 2 to approximate the attenuation due to atmospheric gases for additional satellite deployment scenarios (LEO/MEO/GEO) as well.  </w:t>
      </w:r>
      <w:r w:rsidR="00CE78E3" w:rsidRPr="00D61FE3">
        <w:rPr>
          <w:rFonts w:ascii="Times New Roman" w:hAnsi="Times New Roman" w:cs="Times New Roman"/>
          <w:lang w:eastAsia="zh-CN"/>
        </w:rPr>
        <w:t xml:space="preserve"> </w:t>
      </w:r>
    </w:p>
    <w:p w14:paraId="1105EB68" w14:textId="5B764111" w:rsidR="00D74554" w:rsidRPr="00E6669C" w:rsidRDefault="00942B5E" w:rsidP="00942B5E">
      <w:pPr>
        <w:pStyle w:val="Heading1"/>
        <w:numPr>
          <w:ilvl w:val="0"/>
          <w:numId w:val="0"/>
        </w:numPr>
        <w:ind w:left="432" w:hanging="432"/>
        <w:rPr>
          <w:rFonts w:ascii="Times New Roman" w:hAnsi="Times New Roman" w:cs="Times New Roman"/>
          <w:b/>
          <w:sz w:val="32"/>
          <w:szCs w:val="32"/>
        </w:rPr>
      </w:pPr>
      <w:r>
        <w:rPr>
          <w:rFonts w:ascii="Times New Roman" w:hAnsi="Times New Roman" w:cs="Times New Roman"/>
          <w:b/>
          <w:sz w:val="32"/>
          <w:szCs w:val="32"/>
        </w:rPr>
        <w:t xml:space="preserve">4 </w:t>
      </w:r>
      <w:r w:rsidR="00E6669C" w:rsidRPr="00E6669C">
        <w:rPr>
          <w:rFonts w:ascii="Times New Roman" w:hAnsi="Times New Roman" w:cs="Times New Roman"/>
          <w:b/>
          <w:sz w:val="32"/>
          <w:szCs w:val="32"/>
        </w:rPr>
        <w:t>References</w:t>
      </w:r>
    </w:p>
    <w:p w14:paraId="2B24A4D0" w14:textId="77777777" w:rsidR="00D74554" w:rsidRPr="000F2056" w:rsidRDefault="00D74554" w:rsidP="00EA3DC1">
      <w:pPr>
        <w:jc w:val="both"/>
        <w:rPr>
          <w:rFonts w:ascii="Times New Roman" w:hAnsi="Times New Roman" w:cs="Times New Roman"/>
        </w:rPr>
      </w:pPr>
      <w:r w:rsidRPr="000F2056">
        <w:rPr>
          <w:rFonts w:ascii="Times New Roman" w:hAnsi="Times New Roman" w:cs="Times New Roman"/>
        </w:rPr>
        <w:t xml:space="preserve">[1] </w:t>
      </w:r>
      <w:r w:rsidRPr="000F2056">
        <w:rPr>
          <w:rFonts w:ascii="Times New Roman" w:hAnsi="Times New Roman" w:cs="Times New Roman"/>
        </w:rPr>
        <w:tab/>
        <w:t xml:space="preserve">3GPP TR 38.811: "Study on New Radio (NR) to support </w:t>
      </w:r>
      <w:r w:rsidR="00F51E57" w:rsidRPr="000F2056">
        <w:rPr>
          <w:rFonts w:ascii="Times New Roman" w:hAnsi="Times New Roman" w:cs="Times New Roman"/>
        </w:rPr>
        <w:t>non-terrestrial</w:t>
      </w:r>
      <w:r w:rsidRPr="000F2056">
        <w:rPr>
          <w:rFonts w:ascii="Times New Roman" w:hAnsi="Times New Roman" w:cs="Times New Roman"/>
        </w:rPr>
        <w:t xml:space="preserve"> networks (Release 15)".</w:t>
      </w:r>
    </w:p>
    <w:p w14:paraId="37D38399" w14:textId="7B5926E3" w:rsidR="00D74554" w:rsidRPr="000F2056" w:rsidRDefault="00D74554" w:rsidP="00D74554">
      <w:pPr>
        <w:ind w:left="720" w:hanging="720"/>
        <w:jc w:val="both"/>
        <w:rPr>
          <w:rFonts w:ascii="Times New Roman" w:hAnsi="Times New Roman" w:cs="Times New Roman"/>
        </w:rPr>
      </w:pPr>
      <w:r w:rsidRPr="000F2056">
        <w:rPr>
          <w:rFonts w:ascii="Times New Roman" w:hAnsi="Times New Roman" w:cs="Times New Roman"/>
        </w:rPr>
        <w:t xml:space="preserve">[2] </w:t>
      </w:r>
      <w:bookmarkStart w:id="4" w:name="_Ref473991682"/>
      <w:r w:rsidRPr="000F2056">
        <w:rPr>
          <w:rFonts w:ascii="Times New Roman" w:hAnsi="Times New Roman" w:cs="Times New Roman"/>
        </w:rPr>
        <w:tab/>
      </w:r>
      <w:r w:rsidR="00AE4D12">
        <w:rPr>
          <w:rFonts w:ascii="Times New Roman" w:hAnsi="Times New Roman" w:cs="Times New Roman"/>
        </w:rPr>
        <w:t xml:space="preserve">Recommendation </w:t>
      </w:r>
      <w:r w:rsidR="0085408D">
        <w:rPr>
          <w:rFonts w:ascii="Times New Roman" w:hAnsi="Times New Roman" w:cs="Times New Roman"/>
        </w:rPr>
        <w:t>ITU-R</w:t>
      </w:r>
      <w:r w:rsidR="00AE4D12">
        <w:rPr>
          <w:rFonts w:ascii="Times New Roman" w:hAnsi="Times New Roman" w:cs="Times New Roman"/>
        </w:rPr>
        <w:t xml:space="preserve"> P.676</w:t>
      </w:r>
      <w:r w:rsidRPr="000F2056">
        <w:rPr>
          <w:rFonts w:ascii="Times New Roman" w:hAnsi="Times New Roman" w:cs="Times New Roman"/>
        </w:rPr>
        <w:t>, “</w:t>
      </w:r>
      <w:r w:rsidR="00AE4D12">
        <w:rPr>
          <w:rFonts w:ascii="Times New Roman" w:hAnsi="Times New Roman" w:cs="Times New Roman"/>
        </w:rPr>
        <w:t>Attenuation by atmospheric gases</w:t>
      </w:r>
      <w:bookmarkEnd w:id="4"/>
      <w:r w:rsidR="00CC604A">
        <w:rPr>
          <w:rFonts w:ascii="Times New Roman" w:hAnsi="Times New Roman" w:cs="Times New Roman"/>
        </w:rPr>
        <w:t>”</w:t>
      </w:r>
    </w:p>
    <w:p w14:paraId="486C5BB9" w14:textId="4D18D546" w:rsidR="00C03AAF" w:rsidRDefault="00C03AAF" w:rsidP="00C03AAF">
      <w:pPr>
        <w:jc w:val="both"/>
        <w:rPr>
          <w:rFonts w:ascii="Times New Roman" w:hAnsi="Times New Roman" w:cs="Times New Roman"/>
        </w:rPr>
      </w:pPr>
      <w:r w:rsidRPr="000F2056">
        <w:rPr>
          <w:rFonts w:ascii="Times New Roman" w:hAnsi="Times New Roman" w:cs="Times New Roman"/>
        </w:rPr>
        <w:t xml:space="preserve">[3]        </w:t>
      </w:r>
      <w:r w:rsidR="004F50F6">
        <w:rPr>
          <w:rFonts w:ascii="Times New Roman" w:hAnsi="Times New Roman" w:cs="Times New Roman"/>
        </w:rPr>
        <w:t xml:space="preserve">Recommendation </w:t>
      </w:r>
      <w:r w:rsidRPr="000F2056">
        <w:rPr>
          <w:rFonts w:ascii="Times New Roman" w:hAnsi="Times New Roman" w:cs="Times New Roman"/>
        </w:rPr>
        <w:t>ITU-R P.</w:t>
      </w:r>
      <w:r w:rsidR="004F50F6">
        <w:rPr>
          <w:rFonts w:ascii="Times New Roman" w:hAnsi="Times New Roman" w:cs="Times New Roman"/>
        </w:rPr>
        <w:t>835</w:t>
      </w:r>
      <w:r w:rsidRPr="000F2056">
        <w:rPr>
          <w:rFonts w:ascii="Times New Roman" w:hAnsi="Times New Roman" w:cs="Times New Roman"/>
        </w:rPr>
        <w:t>: "</w:t>
      </w:r>
      <w:r w:rsidR="004F50F6">
        <w:rPr>
          <w:rFonts w:ascii="Times New Roman" w:hAnsi="Times New Roman" w:cs="Times New Roman"/>
        </w:rPr>
        <w:t>Reference standard atmospheres</w:t>
      </w:r>
      <w:r w:rsidRPr="000F2056">
        <w:rPr>
          <w:rFonts w:ascii="Times New Roman" w:hAnsi="Times New Roman" w:cs="Times New Roman"/>
        </w:rPr>
        <w:t>"</w:t>
      </w:r>
    </w:p>
    <w:p w14:paraId="0498CA72" w14:textId="66F195DA" w:rsidR="005A26AB" w:rsidRDefault="005A26AB" w:rsidP="00C03AAF">
      <w:pPr>
        <w:jc w:val="both"/>
        <w:rPr>
          <w:rFonts w:ascii="Times New Roman" w:hAnsi="Times New Roman" w:cs="Times New Roman"/>
        </w:rPr>
      </w:pPr>
      <w:r>
        <w:rPr>
          <w:rFonts w:ascii="Times New Roman" w:hAnsi="Times New Roman" w:cs="Times New Roman"/>
        </w:rPr>
        <w:t xml:space="preserve">[4]        </w:t>
      </w:r>
      <w:r w:rsidR="003A5630">
        <w:rPr>
          <w:rFonts w:ascii="Times New Roman" w:hAnsi="Times New Roman" w:cs="Times New Roman"/>
        </w:rPr>
        <w:t>Ippolito, Louis J.: “Radiowave Propagation in Satellite Communications</w:t>
      </w:r>
      <w:r w:rsidR="00EF4AD9">
        <w:rPr>
          <w:rFonts w:ascii="Times New Roman" w:hAnsi="Times New Roman" w:cs="Times New Roman"/>
        </w:rPr>
        <w:t>”,</w:t>
      </w:r>
      <w:r w:rsidR="003A5630">
        <w:rPr>
          <w:rFonts w:ascii="Times New Roman" w:hAnsi="Times New Roman" w:cs="Times New Roman"/>
        </w:rPr>
        <w:t xml:space="preserve"> Springer.</w:t>
      </w:r>
    </w:p>
    <w:p w14:paraId="0F565D82" w14:textId="2F080505" w:rsidR="00537E27" w:rsidRDefault="00537E27" w:rsidP="007028A5">
      <w:pPr>
        <w:pStyle w:val="Reference"/>
        <w:numPr>
          <w:ilvl w:val="0"/>
          <w:numId w:val="0"/>
        </w:numPr>
        <w:ind w:left="567" w:hanging="567"/>
        <w:rPr>
          <w:rFonts w:ascii="Times New Roman" w:hAnsi="Times New Roman" w:cs="Times New Roman"/>
        </w:rPr>
      </w:pPr>
      <w:r>
        <w:rPr>
          <w:rFonts w:ascii="Times New Roman" w:hAnsi="Times New Roman" w:cs="Times New Roman"/>
        </w:rPr>
        <w:t>[5</w:t>
      </w:r>
      <w:r w:rsidRPr="0075713A">
        <w:rPr>
          <w:rFonts w:ascii="Times New Roman" w:hAnsi="Times New Roman" w:cs="Times New Roman"/>
        </w:rPr>
        <w:t>]        R1-180</w:t>
      </w:r>
      <w:r w:rsidR="0075713A">
        <w:rPr>
          <w:rFonts w:ascii="Times New Roman" w:hAnsi="Times New Roman" w:cs="Times New Roman"/>
        </w:rPr>
        <w:t>0781</w:t>
      </w:r>
      <w:r w:rsidRPr="0075713A">
        <w:rPr>
          <w:rFonts w:ascii="Times New Roman" w:hAnsi="Times New Roman" w:cs="Times New Roman"/>
        </w:rPr>
        <w:t>, “</w:t>
      </w:r>
      <w:r w:rsidR="0075713A">
        <w:rPr>
          <w:rFonts w:ascii="Times New Roman" w:hAnsi="Times New Roman" w:cs="Times New Roman"/>
        </w:rPr>
        <w:t>NTN update on spectrum L band GEO</w:t>
      </w:r>
      <w:r w:rsidRPr="0075713A">
        <w:rPr>
          <w:rFonts w:ascii="Times New Roman" w:hAnsi="Times New Roman" w:cs="Times New Roman"/>
        </w:rPr>
        <w:t xml:space="preserve">”, </w:t>
      </w:r>
      <w:r w:rsidR="0075713A">
        <w:rPr>
          <w:rFonts w:ascii="Times New Roman" w:hAnsi="Times New Roman" w:cs="Times New Roman"/>
        </w:rPr>
        <w:t xml:space="preserve">Ligado, Thales, Inmarsat, 3GPP TSG </w:t>
      </w:r>
      <w:r w:rsidR="007028A5">
        <w:rPr>
          <w:rFonts w:ascii="Times New Roman" w:hAnsi="Times New Roman" w:cs="Times New Roman"/>
        </w:rPr>
        <w:t xml:space="preserve">     </w:t>
      </w:r>
      <w:r w:rsidR="0075713A">
        <w:rPr>
          <w:rFonts w:ascii="Times New Roman" w:hAnsi="Times New Roman" w:cs="Times New Roman"/>
        </w:rPr>
        <w:t>RAN1 meeting #AH1801, January 22</w:t>
      </w:r>
      <w:r w:rsidR="0075713A" w:rsidRPr="0075713A">
        <w:rPr>
          <w:rFonts w:ascii="Times New Roman" w:hAnsi="Times New Roman" w:cs="Times New Roman"/>
          <w:vertAlign w:val="superscript"/>
        </w:rPr>
        <w:t>nd</w:t>
      </w:r>
      <w:r w:rsidR="0075713A">
        <w:rPr>
          <w:rFonts w:ascii="Times New Roman" w:hAnsi="Times New Roman" w:cs="Times New Roman"/>
        </w:rPr>
        <w:t xml:space="preserve"> -26</w:t>
      </w:r>
      <w:r w:rsidR="0075713A" w:rsidRPr="0075713A">
        <w:rPr>
          <w:rFonts w:ascii="Times New Roman" w:hAnsi="Times New Roman" w:cs="Times New Roman"/>
          <w:vertAlign w:val="superscript"/>
        </w:rPr>
        <w:t>th</w:t>
      </w:r>
      <w:r w:rsidR="0075713A">
        <w:rPr>
          <w:rFonts w:ascii="Times New Roman" w:hAnsi="Times New Roman" w:cs="Times New Roman"/>
        </w:rPr>
        <w:t xml:space="preserve"> January 2018</w:t>
      </w:r>
    </w:p>
    <w:p w14:paraId="2FB0D8DE" w14:textId="6546B8F9" w:rsidR="0075713A" w:rsidRDefault="0075713A" w:rsidP="0075713A">
      <w:pPr>
        <w:pStyle w:val="Reference"/>
        <w:numPr>
          <w:ilvl w:val="0"/>
          <w:numId w:val="0"/>
        </w:numPr>
        <w:ind w:left="567" w:hanging="567"/>
        <w:rPr>
          <w:rFonts w:ascii="Times New Roman" w:hAnsi="Times New Roman" w:cs="Times New Roman"/>
        </w:rPr>
      </w:pPr>
      <w:r>
        <w:rPr>
          <w:rFonts w:ascii="Times New Roman" w:hAnsi="Times New Roman" w:cs="Times New Roman"/>
        </w:rPr>
        <w:t>[6</w:t>
      </w:r>
      <w:r w:rsidRPr="0075713A">
        <w:rPr>
          <w:rFonts w:ascii="Times New Roman" w:hAnsi="Times New Roman" w:cs="Times New Roman"/>
        </w:rPr>
        <w:t>]        R1-180</w:t>
      </w:r>
      <w:r>
        <w:rPr>
          <w:rFonts w:ascii="Times New Roman" w:hAnsi="Times New Roman" w:cs="Times New Roman"/>
        </w:rPr>
        <w:t>078</w:t>
      </w:r>
      <w:r w:rsidR="007028A5">
        <w:rPr>
          <w:rFonts w:ascii="Times New Roman" w:hAnsi="Times New Roman" w:cs="Times New Roman"/>
        </w:rPr>
        <w:t>2</w:t>
      </w:r>
      <w:r w:rsidRPr="0075713A">
        <w:rPr>
          <w:rFonts w:ascii="Times New Roman" w:hAnsi="Times New Roman" w:cs="Times New Roman"/>
        </w:rPr>
        <w:t>, “</w:t>
      </w:r>
      <w:r>
        <w:rPr>
          <w:rFonts w:ascii="Times New Roman" w:hAnsi="Times New Roman" w:cs="Times New Roman"/>
        </w:rPr>
        <w:t xml:space="preserve">NTN update on spectrum </w:t>
      </w:r>
      <w:r w:rsidR="007028A5">
        <w:rPr>
          <w:rFonts w:ascii="Times New Roman" w:hAnsi="Times New Roman" w:cs="Times New Roman"/>
        </w:rPr>
        <w:t>Ka</w:t>
      </w:r>
      <w:r>
        <w:rPr>
          <w:rFonts w:ascii="Times New Roman" w:hAnsi="Times New Roman" w:cs="Times New Roman"/>
        </w:rPr>
        <w:t xml:space="preserve"> band </w:t>
      </w:r>
      <w:r w:rsidR="007028A5">
        <w:rPr>
          <w:rFonts w:ascii="Times New Roman" w:hAnsi="Times New Roman" w:cs="Times New Roman"/>
        </w:rPr>
        <w:t>HAPS</w:t>
      </w:r>
      <w:r w:rsidRPr="0075713A">
        <w:rPr>
          <w:rFonts w:ascii="Times New Roman" w:hAnsi="Times New Roman" w:cs="Times New Roman"/>
        </w:rPr>
        <w:t xml:space="preserve">, </w:t>
      </w:r>
      <w:r w:rsidR="007028A5">
        <w:rPr>
          <w:rFonts w:ascii="Times New Roman" w:hAnsi="Times New Roman" w:cs="Times New Roman"/>
        </w:rPr>
        <w:t>Thales, Nokia</w:t>
      </w:r>
      <w:r>
        <w:rPr>
          <w:rFonts w:ascii="Times New Roman" w:hAnsi="Times New Roman" w:cs="Times New Roman"/>
        </w:rPr>
        <w:t>, 3GPP TSG RAN1 meeting #AH1801, January 22</w:t>
      </w:r>
      <w:r w:rsidRPr="0075713A">
        <w:rPr>
          <w:rFonts w:ascii="Times New Roman" w:hAnsi="Times New Roman" w:cs="Times New Roman"/>
          <w:vertAlign w:val="superscript"/>
        </w:rPr>
        <w:t>nd</w:t>
      </w:r>
      <w:r>
        <w:rPr>
          <w:rFonts w:ascii="Times New Roman" w:hAnsi="Times New Roman" w:cs="Times New Roman"/>
        </w:rPr>
        <w:t xml:space="preserve"> -26</w:t>
      </w:r>
      <w:r w:rsidRPr="0075713A">
        <w:rPr>
          <w:rFonts w:ascii="Times New Roman" w:hAnsi="Times New Roman" w:cs="Times New Roman"/>
          <w:vertAlign w:val="superscript"/>
        </w:rPr>
        <w:t>th</w:t>
      </w:r>
      <w:r>
        <w:rPr>
          <w:rFonts w:ascii="Times New Roman" w:hAnsi="Times New Roman" w:cs="Times New Roman"/>
        </w:rPr>
        <w:t xml:space="preserve"> January 2018</w:t>
      </w:r>
    </w:p>
    <w:p w14:paraId="11FD59BE" w14:textId="77777777" w:rsidR="0075713A" w:rsidRDefault="0075713A" w:rsidP="00537E27">
      <w:pPr>
        <w:pStyle w:val="Reference"/>
        <w:numPr>
          <w:ilvl w:val="0"/>
          <w:numId w:val="0"/>
        </w:numPr>
        <w:ind w:left="567" w:hanging="567"/>
        <w:rPr>
          <w:rFonts w:ascii="Times New Roman" w:hAnsi="Times New Roman" w:cs="Times New Roman"/>
        </w:rPr>
      </w:pPr>
    </w:p>
    <w:p w14:paraId="7C7E6940" w14:textId="77777777" w:rsidR="0075713A" w:rsidRPr="0075713A" w:rsidRDefault="0075713A" w:rsidP="00537E27">
      <w:pPr>
        <w:pStyle w:val="Reference"/>
        <w:numPr>
          <w:ilvl w:val="0"/>
          <w:numId w:val="0"/>
        </w:numPr>
        <w:ind w:left="567" w:hanging="567"/>
        <w:rPr>
          <w:rFonts w:ascii="Times New Roman" w:hAnsi="Times New Roman" w:cs="Times New Roman"/>
        </w:rPr>
      </w:pPr>
    </w:p>
    <w:p w14:paraId="4BC2C2C4" w14:textId="3A18E793" w:rsidR="00537E27" w:rsidRPr="000F2056" w:rsidRDefault="00537E27" w:rsidP="00C03AAF">
      <w:pPr>
        <w:jc w:val="both"/>
        <w:rPr>
          <w:rFonts w:ascii="Times New Roman" w:hAnsi="Times New Roman" w:cs="Times New Roman"/>
        </w:rPr>
      </w:pPr>
    </w:p>
    <w:p w14:paraId="0007AB91" w14:textId="77777777" w:rsidR="00C03AAF" w:rsidRPr="000F2056" w:rsidRDefault="00C03AAF" w:rsidP="00D74554">
      <w:pPr>
        <w:ind w:left="720" w:hanging="720"/>
        <w:jc w:val="both"/>
        <w:rPr>
          <w:rFonts w:ascii="Times New Roman" w:hAnsi="Times New Roman" w:cs="Times New Roman"/>
          <w:lang w:val="en-GB" w:eastAsia="zh-CN"/>
        </w:rPr>
      </w:pPr>
      <w:r w:rsidRPr="000F2056">
        <w:rPr>
          <w:rFonts w:ascii="Times New Roman" w:hAnsi="Times New Roman" w:cs="Times New Roman"/>
        </w:rPr>
        <w:t xml:space="preserve"> </w:t>
      </w:r>
    </w:p>
    <w:p w14:paraId="414D879B" w14:textId="77777777" w:rsidR="00897BF5" w:rsidRPr="000F2056" w:rsidRDefault="00897BF5" w:rsidP="00D31453">
      <w:pPr>
        <w:jc w:val="both"/>
        <w:rPr>
          <w:rFonts w:ascii="Times New Roman" w:hAnsi="Times New Roman" w:cs="Times New Roman"/>
          <w:b/>
          <w:sz w:val="24"/>
        </w:rPr>
      </w:pPr>
    </w:p>
    <w:sectPr w:rsidR="00897BF5" w:rsidRPr="000F2056" w:rsidSect="002E7049">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42B55" w14:textId="77777777" w:rsidR="00993A44" w:rsidRDefault="00993A44" w:rsidP="000519FA">
      <w:pPr>
        <w:spacing w:after="0" w:line="240" w:lineRule="auto"/>
      </w:pPr>
      <w:r>
        <w:separator/>
      </w:r>
    </w:p>
  </w:endnote>
  <w:endnote w:type="continuationSeparator" w:id="0">
    <w:p w14:paraId="656CE5D4" w14:textId="77777777" w:rsidR="00993A44" w:rsidRDefault="00993A44"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Calibri"/>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46453" w14:textId="77777777" w:rsidR="00993A44" w:rsidRDefault="00993A44" w:rsidP="000519FA">
      <w:pPr>
        <w:spacing w:after="0" w:line="240" w:lineRule="auto"/>
      </w:pPr>
      <w:r>
        <w:separator/>
      </w:r>
    </w:p>
  </w:footnote>
  <w:footnote w:type="continuationSeparator" w:id="0">
    <w:p w14:paraId="30F4CA0C" w14:textId="77777777" w:rsidR="00993A44" w:rsidRDefault="00993A44"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552047"/>
    <w:multiLevelType w:val="multilevel"/>
    <w:tmpl w:val="040C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2622225"/>
    <w:multiLevelType w:val="hybridMultilevel"/>
    <w:tmpl w:val="3AB8EFE4"/>
    <w:lvl w:ilvl="0" w:tplc="23FE16CE">
      <w:start w:val="8"/>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9B79C8"/>
    <w:multiLevelType w:val="multilevel"/>
    <w:tmpl w:val="87985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624F73"/>
    <w:multiLevelType w:val="hybridMultilevel"/>
    <w:tmpl w:val="25A81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D270F4"/>
    <w:multiLevelType w:val="hybridMultilevel"/>
    <w:tmpl w:val="466CF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B44CE3"/>
    <w:multiLevelType w:val="hybridMultilevel"/>
    <w:tmpl w:val="BE401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7AF5B6C"/>
    <w:multiLevelType w:val="hybridMultilevel"/>
    <w:tmpl w:val="B1C45916"/>
    <w:lvl w:ilvl="0" w:tplc="9BE2BC3A">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610656"/>
    <w:multiLevelType w:val="hybridMultilevel"/>
    <w:tmpl w:val="5E44E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E5C58E5"/>
    <w:multiLevelType w:val="hybridMultilevel"/>
    <w:tmpl w:val="133E9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9A85085"/>
    <w:multiLevelType w:val="hybridMultilevel"/>
    <w:tmpl w:val="D40C6D08"/>
    <w:lvl w:ilvl="0" w:tplc="7F50836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A74594"/>
    <w:multiLevelType w:val="hybridMultilevel"/>
    <w:tmpl w:val="AA6A3B2A"/>
    <w:lvl w:ilvl="0" w:tplc="2FB48284">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74BAA"/>
    <w:multiLevelType w:val="hybridMultilevel"/>
    <w:tmpl w:val="E87218B4"/>
    <w:lvl w:ilvl="0" w:tplc="77F2FD16">
      <w:start w:val="5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4A4625"/>
    <w:multiLevelType w:val="hybridMultilevel"/>
    <w:tmpl w:val="786ADE0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3BAA338D"/>
    <w:multiLevelType w:val="hybridMultilevel"/>
    <w:tmpl w:val="C78E2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49046E"/>
    <w:multiLevelType w:val="hybridMultilevel"/>
    <w:tmpl w:val="7792957E"/>
    <w:lvl w:ilvl="0" w:tplc="EC7AC12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EB4807"/>
    <w:multiLevelType w:val="hybridMultilevel"/>
    <w:tmpl w:val="834EE204"/>
    <w:lvl w:ilvl="0" w:tplc="BC7C9C0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8F930D4"/>
    <w:multiLevelType w:val="hybridMultilevel"/>
    <w:tmpl w:val="E6723FF2"/>
    <w:lvl w:ilvl="0" w:tplc="040C0001">
      <w:start w:val="1"/>
      <w:numFmt w:val="bullet"/>
      <w:lvlText w:val=""/>
      <w:lvlJc w:val="left"/>
      <w:pPr>
        <w:ind w:left="720" w:hanging="360"/>
      </w:pPr>
      <w:rPr>
        <w:rFonts w:ascii="Symbol" w:hAnsi="Symbol" w:hint="default"/>
      </w:rPr>
    </w:lvl>
    <w:lvl w:ilvl="1" w:tplc="E9BEB0D4">
      <w:start w:val="1"/>
      <w:numFmt w:val="bullet"/>
      <w:lvlText w:val="-"/>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B6713"/>
    <w:multiLevelType w:val="hybridMultilevel"/>
    <w:tmpl w:val="2ED28C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74A73EF"/>
    <w:multiLevelType w:val="hybridMultilevel"/>
    <w:tmpl w:val="ECDC48D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834162F"/>
    <w:multiLevelType w:val="hybridMultilevel"/>
    <w:tmpl w:val="A6582B1E"/>
    <w:lvl w:ilvl="0" w:tplc="AB8A4BF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F170B3"/>
    <w:multiLevelType w:val="hybridMultilevel"/>
    <w:tmpl w:val="98CA2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EC6301"/>
    <w:multiLevelType w:val="hybridMultilevel"/>
    <w:tmpl w:val="C3E240B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66081133"/>
    <w:multiLevelType w:val="hybridMultilevel"/>
    <w:tmpl w:val="0A829B2A"/>
    <w:lvl w:ilvl="0" w:tplc="BC7C9C0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7AE5718"/>
    <w:multiLevelType w:val="hybridMultilevel"/>
    <w:tmpl w:val="403A5A60"/>
    <w:lvl w:ilvl="0" w:tplc="39E8D080">
      <w:start w:val="5"/>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292FC7"/>
    <w:multiLevelType w:val="hybridMultilevel"/>
    <w:tmpl w:val="3E301D3C"/>
    <w:lvl w:ilvl="0" w:tplc="34E8FCF8">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3E3962"/>
    <w:multiLevelType w:val="hybridMultilevel"/>
    <w:tmpl w:val="2F08B12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9"/>
  </w:num>
  <w:num w:numId="2">
    <w:abstractNumId w:val="26"/>
  </w:num>
  <w:num w:numId="3">
    <w:abstractNumId w:val="1"/>
  </w:num>
  <w:num w:numId="4">
    <w:abstractNumId w:val="1"/>
  </w:num>
  <w:num w:numId="5">
    <w:abstractNumId w:val="1"/>
  </w:num>
  <w:num w:numId="6">
    <w:abstractNumId w:val="1"/>
  </w:num>
  <w:num w:numId="7">
    <w:abstractNumId w:val="3"/>
  </w:num>
  <w:num w:numId="8">
    <w:abstractNumId w:val="24"/>
  </w:num>
  <w:num w:numId="9">
    <w:abstractNumId w:val="5"/>
  </w:num>
  <w:num w:numId="10">
    <w:abstractNumId w:val="19"/>
  </w:num>
  <w:num w:numId="11">
    <w:abstractNumId w:val="33"/>
  </w:num>
  <w:num w:numId="12">
    <w:abstractNumId w:val="35"/>
  </w:num>
  <w:num w:numId="13">
    <w:abstractNumId w:val="7"/>
  </w:num>
  <w:num w:numId="14">
    <w:abstractNumId w:val="10"/>
  </w:num>
  <w:num w:numId="15">
    <w:abstractNumId w:val="4"/>
  </w:num>
  <w:num w:numId="16">
    <w:abstractNumId w:val="14"/>
  </w:num>
  <w:num w:numId="17">
    <w:abstractNumId w:val="30"/>
  </w:num>
  <w:num w:numId="18">
    <w:abstractNumId w:val="31"/>
  </w:num>
  <w:num w:numId="19">
    <w:abstractNumId w:val="6"/>
  </w:num>
  <w:num w:numId="20">
    <w:abstractNumId w:val="17"/>
  </w:num>
  <w:num w:numId="21">
    <w:abstractNumId w:val="16"/>
  </w:num>
  <w:num w:numId="22">
    <w:abstractNumId w:val="23"/>
  </w:num>
  <w:num w:numId="23">
    <w:abstractNumId w:val="21"/>
  </w:num>
  <w:num w:numId="24">
    <w:abstractNumId w:val="27"/>
  </w:num>
  <w:num w:numId="25">
    <w:abstractNumId w:val="18"/>
  </w:num>
  <w:num w:numId="26">
    <w:abstractNumId w:val="0"/>
  </w:num>
  <w:num w:numId="27">
    <w:abstractNumId w:val="13"/>
  </w:num>
  <w:num w:numId="28">
    <w:abstractNumId w:val="1"/>
  </w:num>
  <w:num w:numId="29">
    <w:abstractNumId w:val="1"/>
  </w:num>
  <w:num w:numId="30">
    <w:abstractNumId w:val="15"/>
  </w:num>
  <w:num w:numId="31">
    <w:abstractNumId w:val="11"/>
  </w:num>
  <w:num w:numId="32">
    <w:abstractNumId w:val="1"/>
  </w:num>
  <w:num w:numId="33">
    <w:abstractNumId w:val="12"/>
  </w:num>
  <w:num w:numId="34">
    <w:abstractNumId w:val="9"/>
  </w:num>
  <w:num w:numId="3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1"/>
  </w:num>
  <w:num w:numId="38">
    <w:abstractNumId w:val="8"/>
  </w:num>
  <w:num w:numId="39">
    <w:abstractNumId w:val="32"/>
  </w:num>
  <w:num w:numId="40">
    <w:abstractNumId w:val="1"/>
  </w:num>
  <w:num w:numId="41">
    <w:abstractNumId w:val="2"/>
  </w:num>
  <w:num w:numId="42">
    <w:abstractNumId w:val="20"/>
  </w:num>
  <w:num w:numId="43">
    <w:abstractNumId w:val="1"/>
  </w:num>
  <w:num w:numId="44">
    <w:abstractNumId w:val="28"/>
  </w:num>
  <w:num w:numId="45">
    <w:abstractNumId w:val="25"/>
  </w:num>
  <w:num w:numId="46">
    <w:abstractNumId w:val="1"/>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0E0C"/>
    <w:rsid w:val="000023B2"/>
    <w:rsid w:val="00002A34"/>
    <w:rsid w:val="000035F9"/>
    <w:rsid w:val="0000582D"/>
    <w:rsid w:val="00007A13"/>
    <w:rsid w:val="0001314D"/>
    <w:rsid w:val="00027E68"/>
    <w:rsid w:val="000330CB"/>
    <w:rsid w:val="00033B66"/>
    <w:rsid w:val="00041657"/>
    <w:rsid w:val="00042C03"/>
    <w:rsid w:val="0004530F"/>
    <w:rsid w:val="000519FA"/>
    <w:rsid w:val="000549D5"/>
    <w:rsid w:val="00056294"/>
    <w:rsid w:val="00057BAC"/>
    <w:rsid w:val="00057E68"/>
    <w:rsid w:val="0006039F"/>
    <w:rsid w:val="00060C23"/>
    <w:rsid w:val="00061AE4"/>
    <w:rsid w:val="00062E5E"/>
    <w:rsid w:val="000648F1"/>
    <w:rsid w:val="000654AE"/>
    <w:rsid w:val="000656DB"/>
    <w:rsid w:val="000671E6"/>
    <w:rsid w:val="00072A13"/>
    <w:rsid w:val="000746F1"/>
    <w:rsid w:val="00074772"/>
    <w:rsid w:val="00074DB2"/>
    <w:rsid w:val="00075BA9"/>
    <w:rsid w:val="00080069"/>
    <w:rsid w:val="00080A19"/>
    <w:rsid w:val="00081008"/>
    <w:rsid w:val="00081CE0"/>
    <w:rsid w:val="000836E2"/>
    <w:rsid w:val="000852A4"/>
    <w:rsid w:val="00086396"/>
    <w:rsid w:val="0009044C"/>
    <w:rsid w:val="00094199"/>
    <w:rsid w:val="000971F4"/>
    <w:rsid w:val="000A14F3"/>
    <w:rsid w:val="000A4533"/>
    <w:rsid w:val="000A77FA"/>
    <w:rsid w:val="000A7D6C"/>
    <w:rsid w:val="000B2903"/>
    <w:rsid w:val="000C04D9"/>
    <w:rsid w:val="000C109E"/>
    <w:rsid w:val="000C7447"/>
    <w:rsid w:val="000C790A"/>
    <w:rsid w:val="000D0D93"/>
    <w:rsid w:val="000D251E"/>
    <w:rsid w:val="000D403A"/>
    <w:rsid w:val="000E0655"/>
    <w:rsid w:val="000E20D5"/>
    <w:rsid w:val="000E6009"/>
    <w:rsid w:val="000E79B1"/>
    <w:rsid w:val="000E7C02"/>
    <w:rsid w:val="000E7F24"/>
    <w:rsid w:val="000F015B"/>
    <w:rsid w:val="000F05B2"/>
    <w:rsid w:val="000F2056"/>
    <w:rsid w:val="000F3DA0"/>
    <w:rsid w:val="000F4AE2"/>
    <w:rsid w:val="000F6A56"/>
    <w:rsid w:val="00103FE5"/>
    <w:rsid w:val="00105C9E"/>
    <w:rsid w:val="0010616A"/>
    <w:rsid w:val="001078D3"/>
    <w:rsid w:val="00110759"/>
    <w:rsid w:val="0011138A"/>
    <w:rsid w:val="001117FE"/>
    <w:rsid w:val="001153A9"/>
    <w:rsid w:val="00115E0B"/>
    <w:rsid w:val="00116289"/>
    <w:rsid w:val="00116499"/>
    <w:rsid w:val="00116CA1"/>
    <w:rsid w:val="001175C0"/>
    <w:rsid w:val="00120458"/>
    <w:rsid w:val="001235BB"/>
    <w:rsid w:val="00125BFD"/>
    <w:rsid w:val="00125DCE"/>
    <w:rsid w:val="0012604E"/>
    <w:rsid w:val="00130425"/>
    <w:rsid w:val="0013288C"/>
    <w:rsid w:val="00132AA2"/>
    <w:rsid w:val="00132E99"/>
    <w:rsid w:val="00137072"/>
    <w:rsid w:val="0014044D"/>
    <w:rsid w:val="001415E5"/>
    <w:rsid w:val="00141632"/>
    <w:rsid w:val="001418C6"/>
    <w:rsid w:val="001428C2"/>
    <w:rsid w:val="0014335D"/>
    <w:rsid w:val="00144667"/>
    <w:rsid w:val="00144692"/>
    <w:rsid w:val="00145BF9"/>
    <w:rsid w:val="00147201"/>
    <w:rsid w:val="00147D27"/>
    <w:rsid w:val="001513C6"/>
    <w:rsid w:val="001557C1"/>
    <w:rsid w:val="00155853"/>
    <w:rsid w:val="00160717"/>
    <w:rsid w:val="0016242E"/>
    <w:rsid w:val="001629A5"/>
    <w:rsid w:val="00166CA6"/>
    <w:rsid w:val="001712ED"/>
    <w:rsid w:val="00171DDF"/>
    <w:rsid w:val="001775EA"/>
    <w:rsid w:val="00182EB2"/>
    <w:rsid w:val="00183289"/>
    <w:rsid w:val="00184B5B"/>
    <w:rsid w:val="001858FE"/>
    <w:rsid w:val="00186BDD"/>
    <w:rsid w:val="00187C6F"/>
    <w:rsid w:val="00193810"/>
    <w:rsid w:val="001A3187"/>
    <w:rsid w:val="001A4BC4"/>
    <w:rsid w:val="001A5D61"/>
    <w:rsid w:val="001A673A"/>
    <w:rsid w:val="001A6D9F"/>
    <w:rsid w:val="001B20D7"/>
    <w:rsid w:val="001B2A10"/>
    <w:rsid w:val="001B30BA"/>
    <w:rsid w:val="001B53EC"/>
    <w:rsid w:val="001C35B2"/>
    <w:rsid w:val="001C5E5B"/>
    <w:rsid w:val="001C66D9"/>
    <w:rsid w:val="001C7E39"/>
    <w:rsid w:val="001C7F6E"/>
    <w:rsid w:val="001D0466"/>
    <w:rsid w:val="001D1BAC"/>
    <w:rsid w:val="001D7850"/>
    <w:rsid w:val="001D7C16"/>
    <w:rsid w:val="001D7D7B"/>
    <w:rsid w:val="001E0D4D"/>
    <w:rsid w:val="001E1EC4"/>
    <w:rsid w:val="001E2163"/>
    <w:rsid w:val="001E4FE4"/>
    <w:rsid w:val="001E5FE9"/>
    <w:rsid w:val="001F0B75"/>
    <w:rsid w:val="001F1F3D"/>
    <w:rsid w:val="001F36CD"/>
    <w:rsid w:val="001F46A7"/>
    <w:rsid w:val="001F7FA4"/>
    <w:rsid w:val="00200727"/>
    <w:rsid w:val="00200891"/>
    <w:rsid w:val="00201919"/>
    <w:rsid w:val="00202C3C"/>
    <w:rsid w:val="00202FFE"/>
    <w:rsid w:val="0020470C"/>
    <w:rsid w:val="00206E46"/>
    <w:rsid w:val="002116E6"/>
    <w:rsid w:val="00211821"/>
    <w:rsid w:val="0021618C"/>
    <w:rsid w:val="00220EB1"/>
    <w:rsid w:val="00221F0B"/>
    <w:rsid w:val="002254A2"/>
    <w:rsid w:val="00225856"/>
    <w:rsid w:val="0022777D"/>
    <w:rsid w:val="002314CC"/>
    <w:rsid w:val="00231EB5"/>
    <w:rsid w:val="002320F3"/>
    <w:rsid w:val="00233648"/>
    <w:rsid w:val="00235B85"/>
    <w:rsid w:val="0023711F"/>
    <w:rsid w:val="00237E0A"/>
    <w:rsid w:val="0024363B"/>
    <w:rsid w:val="00246397"/>
    <w:rsid w:val="00246B00"/>
    <w:rsid w:val="0024701C"/>
    <w:rsid w:val="00252734"/>
    <w:rsid w:val="00253FFC"/>
    <w:rsid w:val="002554AD"/>
    <w:rsid w:val="0026034F"/>
    <w:rsid w:val="00262B70"/>
    <w:rsid w:val="00262F7A"/>
    <w:rsid w:val="00264714"/>
    <w:rsid w:val="00264C75"/>
    <w:rsid w:val="0026543C"/>
    <w:rsid w:val="002661D2"/>
    <w:rsid w:val="002757F1"/>
    <w:rsid w:val="002801B4"/>
    <w:rsid w:val="00281A49"/>
    <w:rsid w:val="0029466A"/>
    <w:rsid w:val="002A29C7"/>
    <w:rsid w:val="002A3896"/>
    <w:rsid w:val="002A5488"/>
    <w:rsid w:val="002A768A"/>
    <w:rsid w:val="002B0B4B"/>
    <w:rsid w:val="002B4623"/>
    <w:rsid w:val="002B4A5B"/>
    <w:rsid w:val="002B4EAA"/>
    <w:rsid w:val="002B5306"/>
    <w:rsid w:val="002B6337"/>
    <w:rsid w:val="002B69FA"/>
    <w:rsid w:val="002C1862"/>
    <w:rsid w:val="002C2B61"/>
    <w:rsid w:val="002C3B32"/>
    <w:rsid w:val="002C4D5E"/>
    <w:rsid w:val="002C68D4"/>
    <w:rsid w:val="002D1C88"/>
    <w:rsid w:val="002D293F"/>
    <w:rsid w:val="002D3D84"/>
    <w:rsid w:val="002D6E8E"/>
    <w:rsid w:val="002E1513"/>
    <w:rsid w:val="002E6D0A"/>
    <w:rsid w:val="002E7049"/>
    <w:rsid w:val="002F02E1"/>
    <w:rsid w:val="002F2965"/>
    <w:rsid w:val="002F32FF"/>
    <w:rsid w:val="002F64BF"/>
    <w:rsid w:val="003002A7"/>
    <w:rsid w:val="00303ED4"/>
    <w:rsid w:val="00307E60"/>
    <w:rsid w:val="00313C58"/>
    <w:rsid w:val="00314AF9"/>
    <w:rsid w:val="003158F2"/>
    <w:rsid w:val="00321E15"/>
    <w:rsid w:val="003230DC"/>
    <w:rsid w:val="003242E7"/>
    <w:rsid w:val="00326B26"/>
    <w:rsid w:val="003327A4"/>
    <w:rsid w:val="00332E50"/>
    <w:rsid w:val="00333103"/>
    <w:rsid w:val="003360AD"/>
    <w:rsid w:val="003367CA"/>
    <w:rsid w:val="00336803"/>
    <w:rsid w:val="00337AB0"/>
    <w:rsid w:val="00340733"/>
    <w:rsid w:val="00340E94"/>
    <w:rsid w:val="00343E11"/>
    <w:rsid w:val="00346842"/>
    <w:rsid w:val="0035022C"/>
    <w:rsid w:val="003504FA"/>
    <w:rsid w:val="00360C68"/>
    <w:rsid w:val="003631BD"/>
    <w:rsid w:val="00364728"/>
    <w:rsid w:val="00364CD5"/>
    <w:rsid w:val="0036758B"/>
    <w:rsid w:val="00371089"/>
    <w:rsid w:val="003720D0"/>
    <w:rsid w:val="00375407"/>
    <w:rsid w:val="0037598E"/>
    <w:rsid w:val="0037633E"/>
    <w:rsid w:val="003810A3"/>
    <w:rsid w:val="00386936"/>
    <w:rsid w:val="003917D5"/>
    <w:rsid w:val="00391CDC"/>
    <w:rsid w:val="0039273B"/>
    <w:rsid w:val="003939D2"/>
    <w:rsid w:val="00395995"/>
    <w:rsid w:val="00396DE0"/>
    <w:rsid w:val="003A29CC"/>
    <w:rsid w:val="003A3307"/>
    <w:rsid w:val="003A5630"/>
    <w:rsid w:val="003A6E2D"/>
    <w:rsid w:val="003B47A7"/>
    <w:rsid w:val="003B5911"/>
    <w:rsid w:val="003B5995"/>
    <w:rsid w:val="003B7FAC"/>
    <w:rsid w:val="003C0B0D"/>
    <w:rsid w:val="003C3A61"/>
    <w:rsid w:val="003C5BDF"/>
    <w:rsid w:val="003C61F5"/>
    <w:rsid w:val="003C63BE"/>
    <w:rsid w:val="003D305F"/>
    <w:rsid w:val="003D467F"/>
    <w:rsid w:val="003D4DEC"/>
    <w:rsid w:val="003D5834"/>
    <w:rsid w:val="003D5B1B"/>
    <w:rsid w:val="003D7128"/>
    <w:rsid w:val="003D7F2C"/>
    <w:rsid w:val="003E3742"/>
    <w:rsid w:val="003E632F"/>
    <w:rsid w:val="003E63F9"/>
    <w:rsid w:val="003E7A77"/>
    <w:rsid w:val="003F417F"/>
    <w:rsid w:val="003F44BB"/>
    <w:rsid w:val="003F50B4"/>
    <w:rsid w:val="003F58B5"/>
    <w:rsid w:val="003F5C6F"/>
    <w:rsid w:val="003F6482"/>
    <w:rsid w:val="003F68F5"/>
    <w:rsid w:val="00402832"/>
    <w:rsid w:val="004032E4"/>
    <w:rsid w:val="00403A07"/>
    <w:rsid w:val="004041F8"/>
    <w:rsid w:val="00404705"/>
    <w:rsid w:val="00407BC0"/>
    <w:rsid w:val="00407DE8"/>
    <w:rsid w:val="00410186"/>
    <w:rsid w:val="0041109B"/>
    <w:rsid w:val="00413E0F"/>
    <w:rsid w:val="00415AAD"/>
    <w:rsid w:val="0041636D"/>
    <w:rsid w:val="00417C09"/>
    <w:rsid w:val="00420E1D"/>
    <w:rsid w:val="004226D5"/>
    <w:rsid w:val="00423D51"/>
    <w:rsid w:val="0042429F"/>
    <w:rsid w:val="004246FC"/>
    <w:rsid w:val="00425077"/>
    <w:rsid w:val="00425D4A"/>
    <w:rsid w:val="004277D7"/>
    <w:rsid w:val="00430D3F"/>
    <w:rsid w:val="00431057"/>
    <w:rsid w:val="00431FAC"/>
    <w:rsid w:val="00432C1D"/>
    <w:rsid w:val="004362E4"/>
    <w:rsid w:val="00437422"/>
    <w:rsid w:val="00437FB4"/>
    <w:rsid w:val="00440072"/>
    <w:rsid w:val="004401EA"/>
    <w:rsid w:val="00456005"/>
    <w:rsid w:val="00456552"/>
    <w:rsid w:val="0045781A"/>
    <w:rsid w:val="00460E5F"/>
    <w:rsid w:val="00463554"/>
    <w:rsid w:val="00464877"/>
    <w:rsid w:val="00464FB1"/>
    <w:rsid w:val="00466336"/>
    <w:rsid w:val="00467709"/>
    <w:rsid w:val="0047015A"/>
    <w:rsid w:val="00472369"/>
    <w:rsid w:val="00472B18"/>
    <w:rsid w:val="00474093"/>
    <w:rsid w:val="00475501"/>
    <w:rsid w:val="004835C1"/>
    <w:rsid w:val="00484AF8"/>
    <w:rsid w:val="0049041B"/>
    <w:rsid w:val="004910C5"/>
    <w:rsid w:val="00491475"/>
    <w:rsid w:val="00491B2F"/>
    <w:rsid w:val="00492500"/>
    <w:rsid w:val="00492CF5"/>
    <w:rsid w:val="00493C1E"/>
    <w:rsid w:val="00495C14"/>
    <w:rsid w:val="00497947"/>
    <w:rsid w:val="004A0B29"/>
    <w:rsid w:val="004A1366"/>
    <w:rsid w:val="004A514A"/>
    <w:rsid w:val="004A58E3"/>
    <w:rsid w:val="004B15F9"/>
    <w:rsid w:val="004B3955"/>
    <w:rsid w:val="004B7836"/>
    <w:rsid w:val="004C0E19"/>
    <w:rsid w:val="004C2605"/>
    <w:rsid w:val="004C327F"/>
    <w:rsid w:val="004C338C"/>
    <w:rsid w:val="004C5F6D"/>
    <w:rsid w:val="004D1D51"/>
    <w:rsid w:val="004D5A4C"/>
    <w:rsid w:val="004E4977"/>
    <w:rsid w:val="004E7671"/>
    <w:rsid w:val="004F0260"/>
    <w:rsid w:val="004F0DA1"/>
    <w:rsid w:val="004F24FE"/>
    <w:rsid w:val="004F2727"/>
    <w:rsid w:val="004F50F6"/>
    <w:rsid w:val="004F54ED"/>
    <w:rsid w:val="004F764B"/>
    <w:rsid w:val="005016E6"/>
    <w:rsid w:val="00502054"/>
    <w:rsid w:val="00502CFB"/>
    <w:rsid w:val="0050412A"/>
    <w:rsid w:val="005054F6"/>
    <w:rsid w:val="0050678E"/>
    <w:rsid w:val="005079E1"/>
    <w:rsid w:val="00511654"/>
    <w:rsid w:val="00513D41"/>
    <w:rsid w:val="0051565A"/>
    <w:rsid w:val="00515E12"/>
    <w:rsid w:val="005166B5"/>
    <w:rsid w:val="00527273"/>
    <w:rsid w:val="005300CD"/>
    <w:rsid w:val="00530110"/>
    <w:rsid w:val="00530979"/>
    <w:rsid w:val="00530DCF"/>
    <w:rsid w:val="005311CE"/>
    <w:rsid w:val="00533CFA"/>
    <w:rsid w:val="00534D18"/>
    <w:rsid w:val="005359E5"/>
    <w:rsid w:val="0053790E"/>
    <w:rsid w:val="00537E27"/>
    <w:rsid w:val="00544162"/>
    <w:rsid w:val="0054458C"/>
    <w:rsid w:val="005457D6"/>
    <w:rsid w:val="00557C8D"/>
    <w:rsid w:val="00560492"/>
    <w:rsid w:val="005606DA"/>
    <w:rsid w:val="00563C82"/>
    <w:rsid w:val="00574DD3"/>
    <w:rsid w:val="005774BE"/>
    <w:rsid w:val="00580250"/>
    <w:rsid w:val="00580A19"/>
    <w:rsid w:val="005819BF"/>
    <w:rsid w:val="0058246B"/>
    <w:rsid w:val="0058372F"/>
    <w:rsid w:val="0058381F"/>
    <w:rsid w:val="0058423E"/>
    <w:rsid w:val="00584949"/>
    <w:rsid w:val="00585B04"/>
    <w:rsid w:val="005875A7"/>
    <w:rsid w:val="005902A7"/>
    <w:rsid w:val="00591F38"/>
    <w:rsid w:val="005958A8"/>
    <w:rsid w:val="005974F8"/>
    <w:rsid w:val="005A26AB"/>
    <w:rsid w:val="005B4121"/>
    <w:rsid w:val="005B43A0"/>
    <w:rsid w:val="005B5E6C"/>
    <w:rsid w:val="005B65CA"/>
    <w:rsid w:val="005C0E4F"/>
    <w:rsid w:val="005C2C45"/>
    <w:rsid w:val="005C3F67"/>
    <w:rsid w:val="005C59AD"/>
    <w:rsid w:val="005D0E2E"/>
    <w:rsid w:val="005D1725"/>
    <w:rsid w:val="005D3854"/>
    <w:rsid w:val="005D456F"/>
    <w:rsid w:val="005D67DD"/>
    <w:rsid w:val="005D7C5E"/>
    <w:rsid w:val="005E4F90"/>
    <w:rsid w:val="005E7812"/>
    <w:rsid w:val="005F0107"/>
    <w:rsid w:val="005F2554"/>
    <w:rsid w:val="005F4680"/>
    <w:rsid w:val="005F51CE"/>
    <w:rsid w:val="006025E5"/>
    <w:rsid w:val="00602D65"/>
    <w:rsid w:val="006074BE"/>
    <w:rsid w:val="00607A79"/>
    <w:rsid w:val="006119CC"/>
    <w:rsid w:val="00611DD5"/>
    <w:rsid w:val="00612271"/>
    <w:rsid w:val="00612FC9"/>
    <w:rsid w:val="00614777"/>
    <w:rsid w:val="00616E43"/>
    <w:rsid w:val="00622DD5"/>
    <w:rsid w:val="0062332A"/>
    <w:rsid w:val="006253FE"/>
    <w:rsid w:val="00631DC3"/>
    <w:rsid w:val="006336C2"/>
    <w:rsid w:val="00636328"/>
    <w:rsid w:val="00636998"/>
    <w:rsid w:val="00636EE6"/>
    <w:rsid w:val="00637297"/>
    <w:rsid w:val="00640284"/>
    <w:rsid w:val="00640358"/>
    <w:rsid w:val="006406D8"/>
    <w:rsid w:val="00641033"/>
    <w:rsid w:val="00642B6C"/>
    <w:rsid w:val="00651485"/>
    <w:rsid w:val="006527F3"/>
    <w:rsid w:val="00654FBC"/>
    <w:rsid w:val="006571F8"/>
    <w:rsid w:val="006609F8"/>
    <w:rsid w:val="00664BA3"/>
    <w:rsid w:val="0066776D"/>
    <w:rsid w:val="00667CE2"/>
    <w:rsid w:val="00672217"/>
    <w:rsid w:val="00680649"/>
    <w:rsid w:val="00685F29"/>
    <w:rsid w:val="0068680D"/>
    <w:rsid w:val="00690D2D"/>
    <w:rsid w:val="00690F3E"/>
    <w:rsid w:val="006950E0"/>
    <w:rsid w:val="006A00C7"/>
    <w:rsid w:val="006A1A84"/>
    <w:rsid w:val="006B0179"/>
    <w:rsid w:val="006B0598"/>
    <w:rsid w:val="006B1DF7"/>
    <w:rsid w:val="006B316C"/>
    <w:rsid w:val="006B4386"/>
    <w:rsid w:val="006C1950"/>
    <w:rsid w:val="006C557B"/>
    <w:rsid w:val="006D06E3"/>
    <w:rsid w:val="006D7BD2"/>
    <w:rsid w:val="006E1394"/>
    <w:rsid w:val="006F1B31"/>
    <w:rsid w:val="006F2F3F"/>
    <w:rsid w:val="006F47FE"/>
    <w:rsid w:val="007028A5"/>
    <w:rsid w:val="00705DFE"/>
    <w:rsid w:val="00706472"/>
    <w:rsid w:val="00706536"/>
    <w:rsid w:val="00706950"/>
    <w:rsid w:val="00712DDC"/>
    <w:rsid w:val="007139EA"/>
    <w:rsid w:val="00714842"/>
    <w:rsid w:val="00714CCC"/>
    <w:rsid w:val="007176CA"/>
    <w:rsid w:val="00721176"/>
    <w:rsid w:val="00721283"/>
    <w:rsid w:val="00723CA1"/>
    <w:rsid w:val="0072444E"/>
    <w:rsid w:val="007252BF"/>
    <w:rsid w:val="00727761"/>
    <w:rsid w:val="00732B54"/>
    <w:rsid w:val="00734C2A"/>
    <w:rsid w:val="00734E52"/>
    <w:rsid w:val="0073591F"/>
    <w:rsid w:val="007364B9"/>
    <w:rsid w:val="007420D2"/>
    <w:rsid w:val="00743334"/>
    <w:rsid w:val="00746BCC"/>
    <w:rsid w:val="00750969"/>
    <w:rsid w:val="00751161"/>
    <w:rsid w:val="00752017"/>
    <w:rsid w:val="00753519"/>
    <w:rsid w:val="00753AFD"/>
    <w:rsid w:val="0075713A"/>
    <w:rsid w:val="00757CDB"/>
    <w:rsid w:val="00761320"/>
    <w:rsid w:val="00762372"/>
    <w:rsid w:val="00762D8B"/>
    <w:rsid w:val="00763492"/>
    <w:rsid w:val="00763CA4"/>
    <w:rsid w:val="00767BF8"/>
    <w:rsid w:val="00770025"/>
    <w:rsid w:val="00770788"/>
    <w:rsid w:val="007762C7"/>
    <w:rsid w:val="00777A45"/>
    <w:rsid w:val="00777C69"/>
    <w:rsid w:val="00780818"/>
    <w:rsid w:val="00787E20"/>
    <w:rsid w:val="0079207A"/>
    <w:rsid w:val="00795024"/>
    <w:rsid w:val="007A036D"/>
    <w:rsid w:val="007A0C2D"/>
    <w:rsid w:val="007A1AA8"/>
    <w:rsid w:val="007B0187"/>
    <w:rsid w:val="007B02FF"/>
    <w:rsid w:val="007B3ACC"/>
    <w:rsid w:val="007B5680"/>
    <w:rsid w:val="007B6675"/>
    <w:rsid w:val="007B706E"/>
    <w:rsid w:val="007C23CF"/>
    <w:rsid w:val="007C3153"/>
    <w:rsid w:val="007C3C38"/>
    <w:rsid w:val="007C70C7"/>
    <w:rsid w:val="007D08CA"/>
    <w:rsid w:val="007D6C96"/>
    <w:rsid w:val="007D7E09"/>
    <w:rsid w:val="007E1967"/>
    <w:rsid w:val="007E1971"/>
    <w:rsid w:val="007E46B1"/>
    <w:rsid w:val="007E4B04"/>
    <w:rsid w:val="007F214B"/>
    <w:rsid w:val="007F443B"/>
    <w:rsid w:val="007F7CFB"/>
    <w:rsid w:val="008001D2"/>
    <w:rsid w:val="008001E1"/>
    <w:rsid w:val="00802439"/>
    <w:rsid w:val="00807036"/>
    <w:rsid w:val="00807BDA"/>
    <w:rsid w:val="00823090"/>
    <w:rsid w:val="008230F0"/>
    <w:rsid w:val="00824031"/>
    <w:rsid w:val="008328B8"/>
    <w:rsid w:val="00833140"/>
    <w:rsid w:val="00834348"/>
    <w:rsid w:val="008344EF"/>
    <w:rsid w:val="0083651A"/>
    <w:rsid w:val="00837925"/>
    <w:rsid w:val="00841126"/>
    <w:rsid w:val="00844519"/>
    <w:rsid w:val="00844D3E"/>
    <w:rsid w:val="00844F10"/>
    <w:rsid w:val="008450AF"/>
    <w:rsid w:val="00845282"/>
    <w:rsid w:val="0084609F"/>
    <w:rsid w:val="008475D3"/>
    <w:rsid w:val="00850007"/>
    <w:rsid w:val="00851A74"/>
    <w:rsid w:val="00852C90"/>
    <w:rsid w:val="0085408D"/>
    <w:rsid w:val="008620EC"/>
    <w:rsid w:val="00862CC3"/>
    <w:rsid w:val="00863F71"/>
    <w:rsid w:val="0086464C"/>
    <w:rsid w:val="0087040B"/>
    <w:rsid w:val="00872945"/>
    <w:rsid w:val="0087550C"/>
    <w:rsid w:val="00877AF9"/>
    <w:rsid w:val="008810CA"/>
    <w:rsid w:val="00881152"/>
    <w:rsid w:val="0088279C"/>
    <w:rsid w:val="00891A8D"/>
    <w:rsid w:val="008923EE"/>
    <w:rsid w:val="008964B6"/>
    <w:rsid w:val="008964D6"/>
    <w:rsid w:val="00897BF5"/>
    <w:rsid w:val="008A3CED"/>
    <w:rsid w:val="008A414C"/>
    <w:rsid w:val="008A495C"/>
    <w:rsid w:val="008A4E94"/>
    <w:rsid w:val="008A5AB2"/>
    <w:rsid w:val="008A6B03"/>
    <w:rsid w:val="008A6BE4"/>
    <w:rsid w:val="008B4E94"/>
    <w:rsid w:val="008B5A4C"/>
    <w:rsid w:val="008B75C8"/>
    <w:rsid w:val="008C49EE"/>
    <w:rsid w:val="008C4DE5"/>
    <w:rsid w:val="008C5086"/>
    <w:rsid w:val="008C50F9"/>
    <w:rsid w:val="008D10CA"/>
    <w:rsid w:val="008D2A29"/>
    <w:rsid w:val="008D3E9E"/>
    <w:rsid w:val="008E04E0"/>
    <w:rsid w:val="008E0CDD"/>
    <w:rsid w:val="008E1265"/>
    <w:rsid w:val="008E3B56"/>
    <w:rsid w:val="008E4A26"/>
    <w:rsid w:val="008E6B9F"/>
    <w:rsid w:val="008F1CFC"/>
    <w:rsid w:val="008F7D83"/>
    <w:rsid w:val="008F7FBF"/>
    <w:rsid w:val="0090104E"/>
    <w:rsid w:val="009015DA"/>
    <w:rsid w:val="00903216"/>
    <w:rsid w:val="0090387C"/>
    <w:rsid w:val="00907664"/>
    <w:rsid w:val="00911ADB"/>
    <w:rsid w:val="009137CF"/>
    <w:rsid w:val="00917303"/>
    <w:rsid w:val="0092132D"/>
    <w:rsid w:val="00922E8B"/>
    <w:rsid w:val="00924280"/>
    <w:rsid w:val="0092536C"/>
    <w:rsid w:val="009352EF"/>
    <w:rsid w:val="00942B5E"/>
    <w:rsid w:val="00942BD9"/>
    <w:rsid w:val="00943363"/>
    <w:rsid w:val="009456D6"/>
    <w:rsid w:val="00945761"/>
    <w:rsid w:val="009502F0"/>
    <w:rsid w:val="00950990"/>
    <w:rsid w:val="00951898"/>
    <w:rsid w:val="00956142"/>
    <w:rsid w:val="0096122A"/>
    <w:rsid w:val="00961500"/>
    <w:rsid w:val="00962122"/>
    <w:rsid w:val="00962155"/>
    <w:rsid w:val="00963780"/>
    <w:rsid w:val="00964584"/>
    <w:rsid w:val="00965132"/>
    <w:rsid w:val="009658C5"/>
    <w:rsid w:val="0096733F"/>
    <w:rsid w:val="00967373"/>
    <w:rsid w:val="00967F85"/>
    <w:rsid w:val="00971110"/>
    <w:rsid w:val="00971924"/>
    <w:rsid w:val="00972F3F"/>
    <w:rsid w:val="0097359C"/>
    <w:rsid w:val="009770A7"/>
    <w:rsid w:val="0098039D"/>
    <w:rsid w:val="00980CC0"/>
    <w:rsid w:val="00982A2D"/>
    <w:rsid w:val="009838B8"/>
    <w:rsid w:val="009850D1"/>
    <w:rsid w:val="0098573A"/>
    <w:rsid w:val="00990DF1"/>
    <w:rsid w:val="00991B97"/>
    <w:rsid w:val="00992673"/>
    <w:rsid w:val="00993A44"/>
    <w:rsid w:val="00997121"/>
    <w:rsid w:val="009971F4"/>
    <w:rsid w:val="00997C2D"/>
    <w:rsid w:val="009A0B3E"/>
    <w:rsid w:val="009A23AD"/>
    <w:rsid w:val="009A4D40"/>
    <w:rsid w:val="009A611D"/>
    <w:rsid w:val="009A661A"/>
    <w:rsid w:val="009A7DF6"/>
    <w:rsid w:val="009B1929"/>
    <w:rsid w:val="009B3188"/>
    <w:rsid w:val="009B5CF4"/>
    <w:rsid w:val="009B6B19"/>
    <w:rsid w:val="009C47C6"/>
    <w:rsid w:val="009D0926"/>
    <w:rsid w:val="009D49BC"/>
    <w:rsid w:val="009D7582"/>
    <w:rsid w:val="009D7887"/>
    <w:rsid w:val="009E0146"/>
    <w:rsid w:val="009E20D8"/>
    <w:rsid w:val="009E448C"/>
    <w:rsid w:val="009E659B"/>
    <w:rsid w:val="009F110A"/>
    <w:rsid w:val="009F151D"/>
    <w:rsid w:val="009F1F01"/>
    <w:rsid w:val="009F320F"/>
    <w:rsid w:val="009F56DA"/>
    <w:rsid w:val="009F5955"/>
    <w:rsid w:val="00A031EE"/>
    <w:rsid w:val="00A11E74"/>
    <w:rsid w:val="00A13D31"/>
    <w:rsid w:val="00A1676B"/>
    <w:rsid w:val="00A16970"/>
    <w:rsid w:val="00A16DF0"/>
    <w:rsid w:val="00A201FA"/>
    <w:rsid w:val="00A21386"/>
    <w:rsid w:val="00A23F15"/>
    <w:rsid w:val="00A26DF2"/>
    <w:rsid w:val="00A32F24"/>
    <w:rsid w:val="00A3500A"/>
    <w:rsid w:val="00A36B42"/>
    <w:rsid w:val="00A415B6"/>
    <w:rsid w:val="00A420A8"/>
    <w:rsid w:val="00A45C2B"/>
    <w:rsid w:val="00A45C80"/>
    <w:rsid w:val="00A4633B"/>
    <w:rsid w:val="00A4783D"/>
    <w:rsid w:val="00A50BD1"/>
    <w:rsid w:val="00A5125D"/>
    <w:rsid w:val="00A52611"/>
    <w:rsid w:val="00A54F44"/>
    <w:rsid w:val="00A57CE0"/>
    <w:rsid w:val="00A7158F"/>
    <w:rsid w:val="00A73785"/>
    <w:rsid w:val="00A7523C"/>
    <w:rsid w:val="00A76AA4"/>
    <w:rsid w:val="00A80DE2"/>
    <w:rsid w:val="00A81457"/>
    <w:rsid w:val="00A82468"/>
    <w:rsid w:val="00A82539"/>
    <w:rsid w:val="00A852D3"/>
    <w:rsid w:val="00A900CC"/>
    <w:rsid w:val="00A900D9"/>
    <w:rsid w:val="00A902D2"/>
    <w:rsid w:val="00A92EE9"/>
    <w:rsid w:val="00A94DEE"/>
    <w:rsid w:val="00A97255"/>
    <w:rsid w:val="00AA07C4"/>
    <w:rsid w:val="00AA4AB0"/>
    <w:rsid w:val="00AA4F6F"/>
    <w:rsid w:val="00AA5AE5"/>
    <w:rsid w:val="00AA68EC"/>
    <w:rsid w:val="00AA7D74"/>
    <w:rsid w:val="00AB1B94"/>
    <w:rsid w:val="00AB2B39"/>
    <w:rsid w:val="00AB2EEE"/>
    <w:rsid w:val="00AC1774"/>
    <w:rsid w:val="00AD179E"/>
    <w:rsid w:val="00AD411B"/>
    <w:rsid w:val="00AD458F"/>
    <w:rsid w:val="00AD66FE"/>
    <w:rsid w:val="00AD6E30"/>
    <w:rsid w:val="00AD7E4C"/>
    <w:rsid w:val="00AE0D2E"/>
    <w:rsid w:val="00AE10B0"/>
    <w:rsid w:val="00AE27A8"/>
    <w:rsid w:val="00AE3206"/>
    <w:rsid w:val="00AE380E"/>
    <w:rsid w:val="00AE4183"/>
    <w:rsid w:val="00AE4AD1"/>
    <w:rsid w:val="00AE4B14"/>
    <w:rsid w:val="00AE4D12"/>
    <w:rsid w:val="00AE73EA"/>
    <w:rsid w:val="00AF0017"/>
    <w:rsid w:val="00AF1679"/>
    <w:rsid w:val="00AF50F7"/>
    <w:rsid w:val="00AF55B8"/>
    <w:rsid w:val="00AF7AA4"/>
    <w:rsid w:val="00B00552"/>
    <w:rsid w:val="00B02323"/>
    <w:rsid w:val="00B044EA"/>
    <w:rsid w:val="00B077F9"/>
    <w:rsid w:val="00B07C17"/>
    <w:rsid w:val="00B131D3"/>
    <w:rsid w:val="00B1454B"/>
    <w:rsid w:val="00B21C45"/>
    <w:rsid w:val="00B2320A"/>
    <w:rsid w:val="00B24BBE"/>
    <w:rsid w:val="00B257AA"/>
    <w:rsid w:val="00B33A02"/>
    <w:rsid w:val="00B346E7"/>
    <w:rsid w:val="00B34735"/>
    <w:rsid w:val="00B349F6"/>
    <w:rsid w:val="00B351AE"/>
    <w:rsid w:val="00B415A8"/>
    <w:rsid w:val="00B44049"/>
    <w:rsid w:val="00B45124"/>
    <w:rsid w:val="00B45ED9"/>
    <w:rsid w:val="00B5032A"/>
    <w:rsid w:val="00B5221A"/>
    <w:rsid w:val="00B57AA4"/>
    <w:rsid w:val="00B600B1"/>
    <w:rsid w:val="00B61BFF"/>
    <w:rsid w:val="00B640CF"/>
    <w:rsid w:val="00B654FB"/>
    <w:rsid w:val="00B6569C"/>
    <w:rsid w:val="00B66994"/>
    <w:rsid w:val="00B72DF0"/>
    <w:rsid w:val="00B740D5"/>
    <w:rsid w:val="00B75A23"/>
    <w:rsid w:val="00B77286"/>
    <w:rsid w:val="00B8023E"/>
    <w:rsid w:val="00B84479"/>
    <w:rsid w:val="00B84F89"/>
    <w:rsid w:val="00B86E58"/>
    <w:rsid w:val="00B86F83"/>
    <w:rsid w:val="00B874B7"/>
    <w:rsid w:val="00B87EFA"/>
    <w:rsid w:val="00B9511B"/>
    <w:rsid w:val="00B953AD"/>
    <w:rsid w:val="00B95591"/>
    <w:rsid w:val="00B96DEC"/>
    <w:rsid w:val="00BA11E2"/>
    <w:rsid w:val="00BA52D2"/>
    <w:rsid w:val="00BB2868"/>
    <w:rsid w:val="00BB39FB"/>
    <w:rsid w:val="00BB7706"/>
    <w:rsid w:val="00BC0C3C"/>
    <w:rsid w:val="00BC109C"/>
    <w:rsid w:val="00BC2A04"/>
    <w:rsid w:val="00BC30F0"/>
    <w:rsid w:val="00BC472F"/>
    <w:rsid w:val="00BC6259"/>
    <w:rsid w:val="00BC7133"/>
    <w:rsid w:val="00BD0F13"/>
    <w:rsid w:val="00BD2226"/>
    <w:rsid w:val="00BE11CD"/>
    <w:rsid w:val="00BE5CCC"/>
    <w:rsid w:val="00BE6BB8"/>
    <w:rsid w:val="00BE7AB5"/>
    <w:rsid w:val="00BF167D"/>
    <w:rsid w:val="00BF16D2"/>
    <w:rsid w:val="00BF3F4A"/>
    <w:rsid w:val="00BF550E"/>
    <w:rsid w:val="00BF5DF3"/>
    <w:rsid w:val="00BF6487"/>
    <w:rsid w:val="00BF7226"/>
    <w:rsid w:val="00C0205C"/>
    <w:rsid w:val="00C03AAF"/>
    <w:rsid w:val="00C03C52"/>
    <w:rsid w:val="00C048E7"/>
    <w:rsid w:val="00C05511"/>
    <w:rsid w:val="00C05F36"/>
    <w:rsid w:val="00C12FA8"/>
    <w:rsid w:val="00C140E5"/>
    <w:rsid w:val="00C150D0"/>
    <w:rsid w:val="00C21FEB"/>
    <w:rsid w:val="00C240C4"/>
    <w:rsid w:val="00C2446A"/>
    <w:rsid w:val="00C248AB"/>
    <w:rsid w:val="00C254BC"/>
    <w:rsid w:val="00C25835"/>
    <w:rsid w:val="00C26631"/>
    <w:rsid w:val="00C26BA2"/>
    <w:rsid w:val="00C322A3"/>
    <w:rsid w:val="00C32840"/>
    <w:rsid w:val="00C42DAA"/>
    <w:rsid w:val="00C43A40"/>
    <w:rsid w:val="00C4425D"/>
    <w:rsid w:val="00C44667"/>
    <w:rsid w:val="00C44A3F"/>
    <w:rsid w:val="00C45EA4"/>
    <w:rsid w:val="00C517B1"/>
    <w:rsid w:val="00C51D50"/>
    <w:rsid w:val="00C55C86"/>
    <w:rsid w:val="00C564D1"/>
    <w:rsid w:val="00C57B38"/>
    <w:rsid w:val="00C603AB"/>
    <w:rsid w:val="00C668B9"/>
    <w:rsid w:val="00C72FDC"/>
    <w:rsid w:val="00C736D2"/>
    <w:rsid w:val="00C73856"/>
    <w:rsid w:val="00C745F6"/>
    <w:rsid w:val="00C80B2A"/>
    <w:rsid w:val="00C83631"/>
    <w:rsid w:val="00C85BDC"/>
    <w:rsid w:val="00C863D0"/>
    <w:rsid w:val="00C87E68"/>
    <w:rsid w:val="00C903C8"/>
    <w:rsid w:val="00C9106F"/>
    <w:rsid w:val="00C910C4"/>
    <w:rsid w:val="00C93CA8"/>
    <w:rsid w:val="00C93D08"/>
    <w:rsid w:val="00C94F01"/>
    <w:rsid w:val="00C969BD"/>
    <w:rsid w:val="00CA004B"/>
    <w:rsid w:val="00CA17F3"/>
    <w:rsid w:val="00CA47DB"/>
    <w:rsid w:val="00CA6320"/>
    <w:rsid w:val="00CB2CA6"/>
    <w:rsid w:val="00CB3CE8"/>
    <w:rsid w:val="00CB6708"/>
    <w:rsid w:val="00CB68FC"/>
    <w:rsid w:val="00CB7E28"/>
    <w:rsid w:val="00CC3045"/>
    <w:rsid w:val="00CC4EE6"/>
    <w:rsid w:val="00CC58C8"/>
    <w:rsid w:val="00CC604A"/>
    <w:rsid w:val="00CD08BD"/>
    <w:rsid w:val="00CD6150"/>
    <w:rsid w:val="00CD78CD"/>
    <w:rsid w:val="00CE0752"/>
    <w:rsid w:val="00CE1AD5"/>
    <w:rsid w:val="00CE345A"/>
    <w:rsid w:val="00CE500C"/>
    <w:rsid w:val="00CE59E9"/>
    <w:rsid w:val="00CE78E3"/>
    <w:rsid w:val="00CF232B"/>
    <w:rsid w:val="00CF3B36"/>
    <w:rsid w:val="00CF3E1A"/>
    <w:rsid w:val="00D00691"/>
    <w:rsid w:val="00D00BA5"/>
    <w:rsid w:val="00D01AEE"/>
    <w:rsid w:val="00D03B4D"/>
    <w:rsid w:val="00D128F7"/>
    <w:rsid w:val="00D13176"/>
    <w:rsid w:val="00D13D29"/>
    <w:rsid w:val="00D2096F"/>
    <w:rsid w:val="00D254D1"/>
    <w:rsid w:val="00D26DBA"/>
    <w:rsid w:val="00D27BE6"/>
    <w:rsid w:val="00D308E4"/>
    <w:rsid w:val="00D31453"/>
    <w:rsid w:val="00D3229E"/>
    <w:rsid w:val="00D32ABD"/>
    <w:rsid w:val="00D331E0"/>
    <w:rsid w:val="00D34CD6"/>
    <w:rsid w:val="00D371C4"/>
    <w:rsid w:val="00D373EF"/>
    <w:rsid w:val="00D37FBA"/>
    <w:rsid w:val="00D4032D"/>
    <w:rsid w:val="00D4255F"/>
    <w:rsid w:val="00D42D92"/>
    <w:rsid w:val="00D434D2"/>
    <w:rsid w:val="00D43C01"/>
    <w:rsid w:val="00D455F3"/>
    <w:rsid w:val="00D46C0D"/>
    <w:rsid w:val="00D50225"/>
    <w:rsid w:val="00D50FC7"/>
    <w:rsid w:val="00D51393"/>
    <w:rsid w:val="00D516F5"/>
    <w:rsid w:val="00D51709"/>
    <w:rsid w:val="00D537E7"/>
    <w:rsid w:val="00D5399B"/>
    <w:rsid w:val="00D54D51"/>
    <w:rsid w:val="00D55809"/>
    <w:rsid w:val="00D56416"/>
    <w:rsid w:val="00D57819"/>
    <w:rsid w:val="00D6013A"/>
    <w:rsid w:val="00D61FE3"/>
    <w:rsid w:val="00D652AA"/>
    <w:rsid w:val="00D70B34"/>
    <w:rsid w:val="00D73D55"/>
    <w:rsid w:val="00D74554"/>
    <w:rsid w:val="00D75B0D"/>
    <w:rsid w:val="00D772DF"/>
    <w:rsid w:val="00D805F0"/>
    <w:rsid w:val="00D80B41"/>
    <w:rsid w:val="00D81C6B"/>
    <w:rsid w:val="00D82CE7"/>
    <w:rsid w:val="00D8559E"/>
    <w:rsid w:val="00D8564C"/>
    <w:rsid w:val="00D87B2F"/>
    <w:rsid w:val="00D90154"/>
    <w:rsid w:val="00D90826"/>
    <w:rsid w:val="00D91A73"/>
    <w:rsid w:val="00D92AA4"/>
    <w:rsid w:val="00D92BEA"/>
    <w:rsid w:val="00D932EA"/>
    <w:rsid w:val="00D9398F"/>
    <w:rsid w:val="00D94AA5"/>
    <w:rsid w:val="00D960B2"/>
    <w:rsid w:val="00D9646E"/>
    <w:rsid w:val="00D9650F"/>
    <w:rsid w:val="00D96534"/>
    <w:rsid w:val="00D9726C"/>
    <w:rsid w:val="00DA0225"/>
    <w:rsid w:val="00DA04B8"/>
    <w:rsid w:val="00DA1A2D"/>
    <w:rsid w:val="00DA1C35"/>
    <w:rsid w:val="00DA3C2F"/>
    <w:rsid w:val="00DA3F93"/>
    <w:rsid w:val="00DA48B7"/>
    <w:rsid w:val="00DA5C3C"/>
    <w:rsid w:val="00DA6DC7"/>
    <w:rsid w:val="00DA7FAA"/>
    <w:rsid w:val="00DA7FCB"/>
    <w:rsid w:val="00DB459A"/>
    <w:rsid w:val="00DB56B1"/>
    <w:rsid w:val="00DB5840"/>
    <w:rsid w:val="00DB5E30"/>
    <w:rsid w:val="00DC7B31"/>
    <w:rsid w:val="00DD1403"/>
    <w:rsid w:val="00DD2A13"/>
    <w:rsid w:val="00DD2C8A"/>
    <w:rsid w:val="00DD382D"/>
    <w:rsid w:val="00DD62DD"/>
    <w:rsid w:val="00DD7407"/>
    <w:rsid w:val="00DE0934"/>
    <w:rsid w:val="00DE09D5"/>
    <w:rsid w:val="00DE3805"/>
    <w:rsid w:val="00DE7075"/>
    <w:rsid w:val="00DF2100"/>
    <w:rsid w:val="00DF436E"/>
    <w:rsid w:val="00DF546B"/>
    <w:rsid w:val="00DF5A67"/>
    <w:rsid w:val="00E023EA"/>
    <w:rsid w:val="00E02832"/>
    <w:rsid w:val="00E04CBF"/>
    <w:rsid w:val="00E07BD8"/>
    <w:rsid w:val="00E07BFC"/>
    <w:rsid w:val="00E101B6"/>
    <w:rsid w:val="00E12084"/>
    <w:rsid w:val="00E12BE8"/>
    <w:rsid w:val="00E13D43"/>
    <w:rsid w:val="00E1464F"/>
    <w:rsid w:val="00E1724B"/>
    <w:rsid w:val="00E20837"/>
    <w:rsid w:val="00E22F3B"/>
    <w:rsid w:val="00E23761"/>
    <w:rsid w:val="00E306F7"/>
    <w:rsid w:val="00E3192F"/>
    <w:rsid w:val="00E33D59"/>
    <w:rsid w:val="00E40FD5"/>
    <w:rsid w:val="00E447DE"/>
    <w:rsid w:val="00E4616E"/>
    <w:rsid w:val="00E46A58"/>
    <w:rsid w:val="00E47992"/>
    <w:rsid w:val="00E52377"/>
    <w:rsid w:val="00E5565E"/>
    <w:rsid w:val="00E6015C"/>
    <w:rsid w:val="00E60422"/>
    <w:rsid w:val="00E64015"/>
    <w:rsid w:val="00E64234"/>
    <w:rsid w:val="00E64C34"/>
    <w:rsid w:val="00E65395"/>
    <w:rsid w:val="00E6669C"/>
    <w:rsid w:val="00E66C0F"/>
    <w:rsid w:val="00E74110"/>
    <w:rsid w:val="00E74570"/>
    <w:rsid w:val="00E8020D"/>
    <w:rsid w:val="00E802CA"/>
    <w:rsid w:val="00E80D19"/>
    <w:rsid w:val="00E824AC"/>
    <w:rsid w:val="00E84024"/>
    <w:rsid w:val="00E85648"/>
    <w:rsid w:val="00E906B2"/>
    <w:rsid w:val="00E9378C"/>
    <w:rsid w:val="00E937D8"/>
    <w:rsid w:val="00E95305"/>
    <w:rsid w:val="00EA18C4"/>
    <w:rsid w:val="00EA2A0C"/>
    <w:rsid w:val="00EA38D2"/>
    <w:rsid w:val="00EA3DC1"/>
    <w:rsid w:val="00EA4DF6"/>
    <w:rsid w:val="00EA502F"/>
    <w:rsid w:val="00EA6035"/>
    <w:rsid w:val="00EB10BE"/>
    <w:rsid w:val="00EB250B"/>
    <w:rsid w:val="00EB2EAD"/>
    <w:rsid w:val="00EB2F69"/>
    <w:rsid w:val="00EB444A"/>
    <w:rsid w:val="00EC0444"/>
    <w:rsid w:val="00EC6324"/>
    <w:rsid w:val="00EC67BA"/>
    <w:rsid w:val="00EC73D5"/>
    <w:rsid w:val="00ED1C91"/>
    <w:rsid w:val="00ED44E9"/>
    <w:rsid w:val="00ED7CFB"/>
    <w:rsid w:val="00ED7E4C"/>
    <w:rsid w:val="00ED7FEC"/>
    <w:rsid w:val="00EE1B60"/>
    <w:rsid w:val="00EE39FD"/>
    <w:rsid w:val="00EE3DB1"/>
    <w:rsid w:val="00EE4EB4"/>
    <w:rsid w:val="00EE6065"/>
    <w:rsid w:val="00EE62D3"/>
    <w:rsid w:val="00EE737C"/>
    <w:rsid w:val="00EF41FB"/>
    <w:rsid w:val="00EF446B"/>
    <w:rsid w:val="00EF4AD9"/>
    <w:rsid w:val="00EF7507"/>
    <w:rsid w:val="00F00285"/>
    <w:rsid w:val="00F0269B"/>
    <w:rsid w:val="00F04115"/>
    <w:rsid w:val="00F06DF9"/>
    <w:rsid w:val="00F1234C"/>
    <w:rsid w:val="00F151EF"/>
    <w:rsid w:val="00F15CD3"/>
    <w:rsid w:val="00F15CF8"/>
    <w:rsid w:val="00F16C54"/>
    <w:rsid w:val="00F20BD4"/>
    <w:rsid w:val="00F33072"/>
    <w:rsid w:val="00F36660"/>
    <w:rsid w:val="00F37519"/>
    <w:rsid w:val="00F40F9F"/>
    <w:rsid w:val="00F413AB"/>
    <w:rsid w:val="00F43B29"/>
    <w:rsid w:val="00F463F2"/>
    <w:rsid w:val="00F51E57"/>
    <w:rsid w:val="00F560E8"/>
    <w:rsid w:val="00F562B8"/>
    <w:rsid w:val="00F56B3C"/>
    <w:rsid w:val="00F618AD"/>
    <w:rsid w:val="00F637DD"/>
    <w:rsid w:val="00F66166"/>
    <w:rsid w:val="00F673E6"/>
    <w:rsid w:val="00F6796F"/>
    <w:rsid w:val="00F7161D"/>
    <w:rsid w:val="00F76858"/>
    <w:rsid w:val="00F81C3F"/>
    <w:rsid w:val="00F83C91"/>
    <w:rsid w:val="00F85CF4"/>
    <w:rsid w:val="00F86D0D"/>
    <w:rsid w:val="00F87188"/>
    <w:rsid w:val="00F95E34"/>
    <w:rsid w:val="00F95EFB"/>
    <w:rsid w:val="00FA27F3"/>
    <w:rsid w:val="00FA3DF2"/>
    <w:rsid w:val="00FB2D82"/>
    <w:rsid w:val="00FB416D"/>
    <w:rsid w:val="00FC11A1"/>
    <w:rsid w:val="00FC192C"/>
    <w:rsid w:val="00FC1A1E"/>
    <w:rsid w:val="00FD7B45"/>
    <w:rsid w:val="00FE1EBF"/>
    <w:rsid w:val="00FE2DE3"/>
    <w:rsid w:val="00FE5597"/>
    <w:rsid w:val="00FF02E5"/>
    <w:rsid w:val="00FF057E"/>
    <w:rsid w:val="00FF18E7"/>
    <w:rsid w:val="00FF1A1E"/>
    <w:rsid w:val="00FF2D57"/>
    <w:rsid w:val="00FF484A"/>
    <w:rsid w:val="00FF6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4CEB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3C3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6A1A84"/>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6A1A8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A1A8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outlineLvl w:val="3"/>
    </w:pPr>
    <w:rPr>
      <w:sz w:val="24"/>
      <w:szCs w:val="24"/>
    </w:rPr>
  </w:style>
  <w:style w:type="paragraph" w:styleId="Heading5">
    <w:name w:val="heading 5"/>
    <w:basedOn w:val="Heading4"/>
    <w:next w:val="Normal"/>
    <w:link w:val="Heading5Char"/>
    <w:qFormat/>
    <w:rsid w:val="006A1A84"/>
    <w:pPr>
      <w:numPr>
        <w:ilvl w:val="4"/>
      </w:numPr>
      <w:outlineLvl w:val="4"/>
    </w:pPr>
    <w:rPr>
      <w:sz w:val="22"/>
      <w:szCs w:val="22"/>
    </w:rPr>
  </w:style>
  <w:style w:type="paragraph" w:styleId="Heading6">
    <w:name w:val="heading 6"/>
    <w:basedOn w:val="Normal"/>
    <w:next w:val="Normal"/>
    <w:link w:val="Heading6Char"/>
    <w:qFormat/>
    <w:rsid w:val="006A1A84"/>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semiHidden/>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
    <w:link w:val="Caption"/>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19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link w:val="ListParagraph"/>
    <w:uiPriority w:val="34"/>
    <w:locked/>
    <w:rsid w:val="00AD179E"/>
  </w:style>
  <w:style w:type="character" w:styleId="CommentReference">
    <w:name w:val="annotation reference"/>
    <w:basedOn w:val="DefaultParagraphFont"/>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semiHidden/>
    <w:unhideWhenUsed/>
    <w:rsid w:val="009F1F01"/>
    <w:rPr>
      <w:b/>
      <w:bCs/>
    </w:rPr>
  </w:style>
  <w:style w:type="character" w:customStyle="1" w:styleId="CommentSubjectChar">
    <w:name w:val="Comment Subject Char"/>
    <w:basedOn w:val="CommentTextChar"/>
    <w:link w:val="CommentSubject"/>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paragraph" w:styleId="Revision">
    <w:name w:val="Revision"/>
    <w:hidden/>
    <w:uiPriority w:val="99"/>
    <w:semiHidden/>
    <w:rsid w:val="00D31453"/>
    <w:pPr>
      <w:spacing w:after="0" w:line="240" w:lineRule="auto"/>
    </w:pPr>
  </w:style>
  <w:style w:type="table" w:styleId="LightShading-Accent5">
    <w:name w:val="Light Shading Accent 5"/>
    <w:basedOn w:val="TableNormal"/>
    <w:uiPriority w:val="60"/>
    <w:rsid w:val="00780818"/>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PlaceholderText">
    <w:name w:val="Placeholder Text"/>
    <w:basedOn w:val="DefaultParagraphFont"/>
    <w:uiPriority w:val="99"/>
    <w:semiHidden/>
    <w:rsid w:val="001A3187"/>
    <w:rPr>
      <w:color w:val="808080"/>
    </w:rPr>
  </w:style>
  <w:style w:type="paragraph" w:customStyle="1" w:styleId="Reference">
    <w:name w:val="Reference"/>
    <w:basedOn w:val="Normal"/>
    <w:rsid w:val="00537E27"/>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34299">
      <w:bodyDiv w:val="1"/>
      <w:marLeft w:val="0"/>
      <w:marRight w:val="0"/>
      <w:marTop w:val="0"/>
      <w:marBottom w:val="0"/>
      <w:divBdr>
        <w:top w:val="none" w:sz="0" w:space="0" w:color="auto"/>
        <w:left w:val="none" w:sz="0" w:space="0" w:color="auto"/>
        <w:bottom w:val="none" w:sz="0" w:space="0" w:color="auto"/>
        <w:right w:val="none" w:sz="0" w:space="0" w:color="auto"/>
      </w:divBdr>
      <w:divsChild>
        <w:div w:id="1004629030">
          <w:marLeft w:val="0"/>
          <w:marRight w:val="0"/>
          <w:marTop w:val="0"/>
          <w:marBottom w:val="0"/>
          <w:divBdr>
            <w:top w:val="none" w:sz="0" w:space="0" w:color="auto"/>
            <w:left w:val="none" w:sz="0" w:space="0" w:color="auto"/>
            <w:bottom w:val="none" w:sz="0" w:space="0" w:color="auto"/>
            <w:right w:val="none" w:sz="0" w:space="0" w:color="auto"/>
          </w:divBdr>
        </w:div>
      </w:divsChild>
    </w:div>
    <w:div w:id="826749915">
      <w:bodyDiv w:val="1"/>
      <w:marLeft w:val="0"/>
      <w:marRight w:val="0"/>
      <w:marTop w:val="0"/>
      <w:marBottom w:val="0"/>
      <w:divBdr>
        <w:top w:val="none" w:sz="0" w:space="0" w:color="auto"/>
        <w:left w:val="none" w:sz="0" w:space="0" w:color="auto"/>
        <w:bottom w:val="none" w:sz="0" w:space="0" w:color="auto"/>
        <w:right w:val="none" w:sz="0" w:space="0" w:color="auto"/>
      </w:divBdr>
      <w:divsChild>
        <w:div w:id="2076779040">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2029944153">
      <w:bodyDiv w:val="1"/>
      <w:marLeft w:val="0"/>
      <w:marRight w:val="0"/>
      <w:marTop w:val="0"/>
      <w:marBottom w:val="0"/>
      <w:divBdr>
        <w:top w:val="none" w:sz="0" w:space="0" w:color="auto"/>
        <w:left w:val="none" w:sz="0" w:space="0" w:color="auto"/>
        <w:bottom w:val="none" w:sz="0" w:space="0" w:color="auto"/>
        <w:right w:val="none" w:sz="0" w:space="0" w:color="auto"/>
      </w:divBdr>
      <w:divsChild>
        <w:div w:id="1540240541">
          <w:marLeft w:val="0"/>
          <w:marRight w:val="0"/>
          <w:marTop w:val="0"/>
          <w:marBottom w:val="0"/>
          <w:divBdr>
            <w:top w:val="none" w:sz="0" w:space="0" w:color="auto"/>
            <w:left w:val="none" w:sz="0" w:space="0" w:color="auto"/>
            <w:bottom w:val="none" w:sz="0" w:space="0" w:color="auto"/>
            <w:right w:val="none" w:sz="0" w:space="0" w:color="auto"/>
          </w:divBdr>
        </w:div>
        <w:div w:id="286394148">
          <w:marLeft w:val="0"/>
          <w:marRight w:val="0"/>
          <w:marTop w:val="0"/>
          <w:marBottom w:val="0"/>
          <w:divBdr>
            <w:top w:val="none" w:sz="0" w:space="0" w:color="auto"/>
            <w:left w:val="none" w:sz="0" w:space="0" w:color="auto"/>
            <w:bottom w:val="none" w:sz="0" w:space="0" w:color="auto"/>
            <w:right w:val="none" w:sz="0" w:space="0" w:color="auto"/>
          </w:divBdr>
        </w:div>
        <w:div w:id="1802841916">
          <w:marLeft w:val="0"/>
          <w:marRight w:val="0"/>
          <w:marTop w:val="0"/>
          <w:marBottom w:val="0"/>
          <w:divBdr>
            <w:top w:val="none" w:sz="0" w:space="0" w:color="auto"/>
            <w:left w:val="none" w:sz="0" w:space="0" w:color="auto"/>
            <w:bottom w:val="none" w:sz="0" w:space="0" w:color="auto"/>
            <w:right w:val="none" w:sz="0" w:space="0" w:color="auto"/>
          </w:divBdr>
        </w:div>
        <w:div w:id="959410515">
          <w:marLeft w:val="0"/>
          <w:marRight w:val="0"/>
          <w:marTop w:val="0"/>
          <w:marBottom w:val="0"/>
          <w:divBdr>
            <w:top w:val="none" w:sz="0" w:space="0" w:color="auto"/>
            <w:left w:val="none" w:sz="0" w:space="0" w:color="auto"/>
            <w:bottom w:val="none" w:sz="0" w:space="0" w:color="auto"/>
            <w:right w:val="none" w:sz="0" w:space="0" w:color="auto"/>
          </w:divBdr>
        </w:div>
        <w:div w:id="448621293">
          <w:marLeft w:val="0"/>
          <w:marRight w:val="0"/>
          <w:marTop w:val="0"/>
          <w:marBottom w:val="0"/>
          <w:divBdr>
            <w:top w:val="none" w:sz="0" w:space="0" w:color="auto"/>
            <w:left w:val="none" w:sz="0" w:space="0" w:color="auto"/>
            <w:bottom w:val="none" w:sz="0" w:space="0" w:color="auto"/>
            <w:right w:val="none" w:sz="0" w:space="0" w:color="auto"/>
          </w:divBdr>
        </w:div>
        <w:div w:id="998583274">
          <w:marLeft w:val="0"/>
          <w:marRight w:val="0"/>
          <w:marTop w:val="0"/>
          <w:marBottom w:val="0"/>
          <w:divBdr>
            <w:top w:val="none" w:sz="0" w:space="0" w:color="auto"/>
            <w:left w:val="none" w:sz="0" w:space="0" w:color="auto"/>
            <w:bottom w:val="none" w:sz="0" w:space="0" w:color="auto"/>
            <w:right w:val="none" w:sz="0" w:space="0" w:color="auto"/>
          </w:divBdr>
        </w:div>
        <w:div w:id="12427197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2334</Words>
  <Characters>12361</Characters>
  <Application>Microsoft Office Word</Application>
  <DocSecurity>0</DocSecurity>
  <Lines>179</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2018-02-16T22:53:00Z</dcterms:created>
  <dcterms:modified xsi:type="dcterms:W3CDTF">2018-02-16T22:54:00Z</dcterms:modified>
</cp:coreProperties>
</file>